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1F2" w:rsidRDefault="00D841F2" w:rsidP="00236273">
      <w:bookmarkStart w:id="0" w:name="1"/>
      <w:bookmarkStart w:id="1" w:name="_GoBack"/>
      <w:bookmarkEnd w:id="1"/>
    </w:p>
    <w:p w:rsidR="00D841F2" w:rsidRDefault="00D841F2" w:rsidP="00CF0B4F"/>
    <w:p w:rsidR="00852D83" w:rsidRDefault="00852D83" w:rsidP="00CF0B4F"/>
    <w:p w:rsidR="00852D83" w:rsidRDefault="00852D83" w:rsidP="00CF0B4F"/>
    <w:p w:rsidR="00852D83" w:rsidRDefault="00852D83" w:rsidP="00CF0B4F"/>
    <w:p w:rsidR="00CF0B4F" w:rsidRDefault="00CF0B4F" w:rsidP="00CF0B4F"/>
    <w:p w:rsidR="00CF0B4F" w:rsidRDefault="00CF0B4F" w:rsidP="00CF0B4F"/>
    <w:p w:rsidR="00CF0B4F" w:rsidRDefault="00CF0B4F" w:rsidP="00CF0B4F"/>
    <w:p w:rsidR="00CF0B4F" w:rsidRDefault="00CF0B4F" w:rsidP="00CF0B4F"/>
    <w:p w:rsidR="00CF0B4F" w:rsidRDefault="00CF0B4F" w:rsidP="00CF0B4F"/>
    <w:p w:rsidR="00CF0B4F" w:rsidRDefault="00CF0B4F" w:rsidP="00CF0B4F"/>
    <w:p w:rsidR="00CF0B4F" w:rsidRPr="00506961" w:rsidRDefault="00CF0B4F" w:rsidP="00CF0B4F"/>
    <w:p w:rsidR="00AB6BA6" w:rsidRPr="007400E2" w:rsidRDefault="004A4675" w:rsidP="002F1AA7">
      <w:pPr>
        <w:jc w:val="center"/>
        <w:rPr>
          <w:b/>
          <w:sz w:val="40"/>
          <w:szCs w:val="40"/>
          <w:lang w:val="ru-RU"/>
        </w:rPr>
      </w:pPr>
      <w:r w:rsidRPr="007400E2">
        <w:rPr>
          <w:b/>
          <w:sz w:val="40"/>
          <w:szCs w:val="40"/>
          <w:lang w:val="ru-RU"/>
        </w:rPr>
        <w:t>ЭМД Направление на медико-социальную экспертизу</w:t>
      </w:r>
      <w:bookmarkEnd w:id="0"/>
    </w:p>
    <w:p w:rsidR="00AB6BA6" w:rsidRPr="007400E2" w:rsidRDefault="00AB6BA6" w:rsidP="00506961">
      <w:pPr>
        <w:jc w:val="center"/>
        <w:rPr>
          <w:lang w:val="ru-RU"/>
        </w:rPr>
      </w:pPr>
    </w:p>
    <w:p w:rsidR="00940D8A" w:rsidRPr="001855A1" w:rsidRDefault="001855A1" w:rsidP="00506961">
      <w:pPr>
        <w:jc w:val="center"/>
        <w:rPr>
          <w:lang w:val="ru-RU"/>
        </w:rPr>
      </w:pPr>
      <w:r>
        <w:rPr>
          <w:lang w:val="ru-RU"/>
        </w:rPr>
        <w:t>Краткая инструкция</w:t>
      </w:r>
    </w:p>
    <w:p w:rsidR="00940D8A" w:rsidRDefault="00940D8A" w:rsidP="00506961">
      <w:pPr>
        <w:jc w:val="center"/>
      </w:pPr>
    </w:p>
    <w:p w:rsidR="00506961" w:rsidRDefault="00506961" w:rsidP="00506961">
      <w:pPr>
        <w:jc w:val="center"/>
      </w:pPr>
    </w:p>
    <w:p w:rsidR="002B48D8" w:rsidRDefault="002B48D8" w:rsidP="00506961">
      <w:pPr>
        <w:jc w:val="center"/>
      </w:pPr>
    </w:p>
    <w:p w:rsidR="002B48D8" w:rsidRDefault="002B48D8" w:rsidP="00506961">
      <w:pPr>
        <w:jc w:val="center"/>
      </w:pPr>
    </w:p>
    <w:p w:rsidR="00AE2366" w:rsidRDefault="00AE2366" w:rsidP="00506961">
      <w:pPr>
        <w:jc w:val="center"/>
      </w:pPr>
    </w:p>
    <w:p w:rsidR="00AE2366" w:rsidRDefault="00AE2366" w:rsidP="00506961">
      <w:pPr>
        <w:jc w:val="center"/>
      </w:pPr>
    </w:p>
    <w:p w:rsidR="00AE2366" w:rsidRDefault="00AE2366" w:rsidP="00506961">
      <w:pPr>
        <w:jc w:val="center"/>
      </w:pPr>
    </w:p>
    <w:p w:rsidR="00AE2366" w:rsidRDefault="00AE2366" w:rsidP="00506961">
      <w:pPr>
        <w:jc w:val="center"/>
      </w:pPr>
    </w:p>
    <w:p w:rsidR="00AE2366" w:rsidRDefault="00AE2366" w:rsidP="00506961">
      <w:pPr>
        <w:jc w:val="center"/>
      </w:pPr>
    </w:p>
    <w:p w:rsidR="00AE2366" w:rsidRDefault="00AE2366" w:rsidP="00506961">
      <w:pPr>
        <w:jc w:val="center"/>
      </w:pPr>
    </w:p>
    <w:p w:rsidR="00AE2366" w:rsidRDefault="00AE2366" w:rsidP="00506961">
      <w:pPr>
        <w:jc w:val="center"/>
      </w:pPr>
    </w:p>
    <w:p w:rsidR="00AE2366" w:rsidRDefault="00AE2366" w:rsidP="00506961">
      <w:pPr>
        <w:jc w:val="center"/>
      </w:pPr>
    </w:p>
    <w:p w:rsidR="00D841F2" w:rsidRDefault="004A4675" w:rsidP="00506961">
      <w:pPr>
        <w:pStyle w:val="ac"/>
        <w:jc w:val="center"/>
      </w:pPr>
      <w:r>
        <w:br w:type="page"/>
      </w:r>
    </w:p>
    <w:sdt>
      <w:sdtPr>
        <w:rPr>
          <w:rFonts w:eastAsia="Times New Roman" w:cs="Times New Roman"/>
          <w:b w:val="0"/>
          <w:bCs w:val="0"/>
          <w:color w:val="auto"/>
          <w:sz w:val="20"/>
          <w:szCs w:val="24"/>
          <w:lang w:val="ru-RU"/>
        </w:rPr>
        <w:id w:val="-1741477350"/>
        <w:docPartObj>
          <w:docPartGallery w:val="Table of Contents"/>
          <w:docPartUnique/>
        </w:docPartObj>
      </w:sdtPr>
      <w:sdtEndPr>
        <w:rPr>
          <w:lang w:val="en-US"/>
        </w:rPr>
      </w:sdtEndPr>
      <w:sdtContent>
        <w:p w:rsidR="002F1AA7" w:rsidRDefault="002F1AA7">
          <w:pPr>
            <w:pStyle w:val="ae"/>
          </w:pPr>
          <w:r>
            <w:rPr>
              <w:lang w:val="ru-RU"/>
            </w:rPr>
            <w:t>Оглавление</w:t>
          </w:r>
        </w:p>
        <w:p w:rsidR="00544DAB" w:rsidRDefault="002F1AA7">
          <w:pPr>
            <w:pStyle w:val="10"/>
            <w:tabs>
              <w:tab w:val="left" w:pos="400"/>
              <w:tab w:val="right" w:leader="dot" w:pos="8487"/>
            </w:tabs>
            <w:rPr>
              <w:rFonts w:asciiTheme="minorHAnsi" w:eastAsiaTheme="minorEastAsia" w:hAnsiTheme="minorHAnsi" w:cstheme="minorBidi"/>
              <w:b w:val="0"/>
              <w:bCs w:val="0"/>
              <w:iCs w:val="0"/>
              <w:noProof/>
              <w:color w:val="auto"/>
              <w:sz w:val="22"/>
              <w:lang w:val="ru-RU" w:eastAsia="ru-RU"/>
            </w:rPr>
          </w:pPr>
          <w:r>
            <w:fldChar w:fldCharType="begin"/>
          </w:r>
          <w:r>
            <w:instrText xml:space="preserve"> TOC \o "1-3" \h \z \u </w:instrText>
          </w:r>
          <w:r>
            <w:fldChar w:fldCharType="separate"/>
          </w:r>
          <w:hyperlink w:anchor="_Toc36461175" w:history="1">
            <w:r w:rsidR="00544DAB" w:rsidRPr="00097864">
              <w:rPr>
                <w:rStyle w:val="a4"/>
                <w:noProof/>
                <w:lang w:val="ru-RU"/>
              </w:rPr>
              <w:t>1</w:t>
            </w:r>
            <w:r w:rsidR="00544DAB">
              <w:rPr>
                <w:rFonts w:asciiTheme="minorHAnsi" w:eastAsiaTheme="minorEastAsia" w:hAnsiTheme="minorHAnsi" w:cstheme="minorBidi"/>
                <w:b w:val="0"/>
                <w:bCs w:val="0"/>
                <w:iCs w:val="0"/>
                <w:noProof/>
                <w:color w:val="auto"/>
                <w:sz w:val="22"/>
                <w:lang w:val="ru-RU" w:eastAsia="ru-RU"/>
              </w:rPr>
              <w:tab/>
            </w:r>
            <w:r w:rsidR="00544DAB" w:rsidRPr="00097864">
              <w:rPr>
                <w:rStyle w:val="a4"/>
                <w:noProof/>
                <w:lang w:val="ru-RU"/>
              </w:rPr>
              <w:t>Общие сведения</w:t>
            </w:r>
            <w:r w:rsidR="00544DAB">
              <w:rPr>
                <w:noProof/>
                <w:webHidden/>
              </w:rPr>
              <w:tab/>
            </w:r>
            <w:r w:rsidR="00544DAB">
              <w:rPr>
                <w:noProof/>
                <w:webHidden/>
              </w:rPr>
              <w:fldChar w:fldCharType="begin"/>
            </w:r>
            <w:r w:rsidR="00544DAB">
              <w:rPr>
                <w:noProof/>
                <w:webHidden/>
              </w:rPr>
              <w:instrText xml:space="preserve"> PAGEREF _Toc36461175 \h </w:instrText>
            </w:r>
            <w:r w:rsidR="00544DAB">
              <w:rPr>
                <w:noProof/>
                <w:webHidden/>
              </w:rPr>
            </w:r>
            <w:r w:rsidR="00544DAB">
              <w:rPr>
                <w:noProof/>
                <w:webHidden/>
              </w:rPr>
              <w:fldChar w:fldCharType="separate"/>
            </w:r>
            <w:r w:rsidR="005B44E4">
              <w:rPr>
                <w:noProof/>
                <w:webHidden/>
              </w:rPr>
              <w:t>3</w:t>
            </w:r>
            <w:r w:rsidR="00544DAB">
              <w:rPr>
                <w:noProof/>
                <w:webHidden/>
              </w:rPr>
              <w:fldChar w:fldCharType="end"/>
            </w:r>
          </w:hyperlink>
        </w:p>
        <w:p w:rsidR="00544DAB" w:rsidRDefault="0096454A">
          <w:pPr>
            <w:pStyle w:val="20"/>
            <w:tabs>
              <w:tab w:val="left" w:pos="600"/>
              <w:tab w:val="right" w:leader="dot" w:pos="8487"/>
            </w:tabs>
            <w:rPr>
              <w:rFonts w:asciiTheme="minorHAnsi" w:eastAsiaTheme="minorEastAsia" w:hAnsiTheme="minorHAnsi" w:cstheme="minorBidi"/>
              <w:iCs w:val="0"/>
              <w:noProof/>
              <w:color w:val="auto"/>
              <w:sz w:val="22"/>
              <w:lang w:val="ru-RU" w:eastAsia="ru-RU"/>
            </w:rPr>
          </w:pPr>
          <w:hyperlink w:anchor="_Toc36461176" w:history="1">
            <w:r w:rsidR="00544DAB" w:rsidRPr="00097864">
              <w:rPr>
                <w:rStyle w:val="a4"/>
                <w:noProof/>
                <w:lang w:val="ru-RU"/>
              </w:rPr>
              <w:t>1.1</w:t>
            </w:r>
            <w:r w:rsidR="00544DAB">
              <w:rPr>
                <w:rFonts w:asciiTheme="minorHAnsi" w:eastAsiaTheme="minorEastAsia" w:hAnsiTheme="minorHAnsi" w:cstheme="minorBidi"/>
                <w:iCs w:val="0"/>
                <w:noProof/>
                <w:color w:val="auto"/>
                <w:sz w:val="22"/>
                <w:lang w:val="ru-RU" w:eastAsia="ru-RU"/>
              </w:rPr>
              <w:tab/>
            </w:r>
            <w:r w:rsidR="00544DAB" w:rsidRPr="00097864">
              <w:rPr>
                <w:rStyle w:val="a4"/>
                <w:noProof/>
                <w:lang w:val="ru-RU"/>
              </w:rPr>
              <w:t>Условия успешной регистрации документа в РЭМД</w:t>
            </w:r>
            <w:r w:rsidR="00544DAB">
              <w:rPr>
                <w:noProof/>
                <w:webHidden/>
              </w:rPr>
              <w:tab/>
            </w:r>
            <w:r w:rsidR="00544DAB">
              <w:rPr>
                <w:noProof/>
                <w:webHidden/>
              </w:rPr>
              <w:fldChar w:fldCharType="begin"/>
            </w:r>
            <w:r w:rsidR="00544DAB">
              <w:rPr>
                <w:noProof/>
                <w:webHidden/>
              </w:rPr>
              <w:instrText xml:space="preserve"> PAGEREF _Toc36461176 \h </w:instrText>
            </w:r>
            <w:r w:rsidR="00544DAB">
              <w:rPr>
                <w:noProof/>
                <w:webHidden/>
              </w:rPr>
            </w:r>
            <w:r w:rsidR="00544DAB">
              <w:rPr>
                <w:noProof/>
                <w:webHidden/>
              </w:rPr>
              <w:fldChar w:fldCharType="separate"/>
            </w:r>
            <w:r w:rsidR="005B44E4">
              <w:rPr>
                <w:noProof/>
                <w:webHidden/>
              </w:rPr>
              <w:t>3</w:t>
            </w:r>
            <w:r w:rsidR="00544DAB">
              <w:rPr>
                <w:noProof/>
                <w:webHidden/>
              </w:rPr>
              <w:fldChar w:fldCharType="end"/>
            </w:r>
          </w:hyperlink>
        </w:p>
        <w:p w:rsidR="00544DAB" w:rsidRDefault="0096454A">
          <w:pPr>
            <w:pStyle w:val="10"/>
            <w:tabs>
              <w:tab w:val="left" w:pos="400"/>
              <w:tab w:val="right" w:leader="dot" w:pos="8487"/>
            </w:tabs>
            <w:rPr>
              <w:rFonts w:asciiTheme="minorHAnsi" w:eastAsiaTheme="minorEastAsia" w:hAnsiTheme="minorHAnsi" w:cstheme="minorBidi"/>
              <w:b w:val="0"/>
              <w:bCs w:val="0"/>
              <w:iCs w:val="0"/>
              <w:noProof/>
              <w:color w:val="auto"/>
              <w:sz w:val="22"/>
              <w:lang w:val="ru-RU" w:eastAsia="ru-RU"/>
            </w:rPr>
          </w:pPr>
          <w:hyperlink w:anchor="_Toc36461177" w:history="1">
            <w:r w:rsidR="00544DAB" w:rsidRPr="00097864">
              <w:rPr>
                <w:rStyle w:val="a4"/>
                <w:noProof/>
                <w:lang w:val="ru-RU"/>
              </w:rPr>
              <w:t>2</w:t>
            </w:r>
            <w:r w:rsidR="00544DAB">
              <w:rPr>
                <w:rFonts w:asciiTheme="minorHAnsi" w:eastAsiaTheme="minorEastAsia" w:hAnsiTheme="minorHAnsi" w:cstheme="minorBidi"/>
                <w:b w:val="0"/>
                <w:bCs w:val="0"/>
                <w:iCs w:val="0"/>
                <w:noProof/>
                <w:color w:val="auto"/>
                <w:sz w:val="22"/>
                <w:lang w:val="ru-RU" w:eastAsia="ru-RU"/>
              </w:rPr>
              <w:tab/>
            </w:r>
            <w:r w:rsidR="00544DAB" w:rsidRPr="00097864">
              <w:rPr>
                <w:rStyle w:val="a4"/>
                <w:noProof/>
                <w:lang w:val="ru-RU"/>
              </w:rPr>
              <w:t>Функции врача поликлиники, оформляющего направление на МСЭ</w:t>
            </w:r>
            <w:r w:rsidR="00544DAB">
              <w:rPr>
                <w:noProof/>
                <w:webHidden/>
              </w:rPr>
              <w:tab/>
            </w:r>
            <w:r w:rsidR="00544DAB">
              <w:rPr>
                <w:noProof/>
                <w:webHidden/>
              </w:rPr>
              <w:fldChar w:fldCharType="begin"/>
            </w:r>
            <w:r w:rsidR="00544DAB">
              <w:rPr>
                <w:noProof/>
                <w:webHidden/>
              </w:rPr>
              <w:instrText xml:space="preserve"> PAGEREF _Toc36461177 \h </w:instrText>
            </w:r>
            <w:r w:rsidR="00544DAB">
              <w:rPr>
                <w:noProof/>
                <w:webHidden/>
              </w:rPr>
            </w:r>
            <w:r w:rsidR="00544DAB">
              <w:rPr>
                <w:noProof/>
                <w:webHidden/>
              </w:rPr>
              <w:fldChar w:fldCharType="separate"/>
            </w:r>
            <w:r w:rsidR="005B44E4">
              <w:rPr>
                <w:noProof/>
                <w:webHidden/>
              </w:rPr>
              <w:t>4</w:t>
            </w:r>
            <w:r w:rsidR="00544DAB">
              <w:rPr>
                <w:noProof/>
                <w:webHidden/>
              </w:rPr>
              <w:fldChar w:fldCharType="end"/>
            </w:r>
          </w:hyperlink>
        </w:p>
        <w:p w:rsidR="00544DAB" w:rsidRDefault="0096454A">
          <w:pPr>
            <w:pStyle w:val="20"/>
            <w:tabs>
              <w:tab w:val="left" w:pos="600"/>
              <w:tab w:val="right" w:leader="dot" w:pos="8487"/>
            </w:tabs>
            <w:rPr>
              <w:rFonts w:asciiTheme="minorHAnsi" w:eastAsiaTheme="minorEastAsia" w:hAnsiTheme="minorHAnsi" w:cstheme="minorBidi"/>
              <w:iCs w:val="0"/>
              <w:noProof/>
              <w:color w:val="auto"/>
              <w:sz w:val="22"/>
              <w:lang w:val="ru-RU" w:eastAsia="ru-RU"/>
            </w:rPr>
          </w:pPr>
          <w:hyperlink w:anchor="_Toc36461178" w:history="1">
            <w:r w:rsidR="00544DAB" w:rsidRPr="00097864">
              <w:rPr>
                <w:rStyle w:val="a4"/>
                <w:noProof/>
                <w:lang w:val="ru-RU"/>
              </w:rPr>
              <w:t>2.1</w:t>
            </w:r>
            <w:r w:rsidR="00544DAB">
              <w:rPr>
                <w:rFonts w:asciiTheme="minorHAnsi" w:eastAsiaTheme="minorEastAsia" w:hAnsiTheme="minorHAnsi" w:cstheme="minorBidi"/>
                <w:iCs w:val="0"/>
                <w:noProof/>
                <w:color w:val="auto"/>
                <w:sz w:val="22"/>
                <w:lang w:val="ru-RU" w:eastAsia="ru-RU"/>
              </w:rPr>
              <w:tab/>
            </w:r>
            <w:r w:rsidR="00544DAB" w:rsidRPr="00097864">
              <w:rPr>
                <w:rStyle w:val="a4"/>
                <w:noProof/>
                <w:lang w:val="ru-RU"/>
              </w:rPr>
              <w:t>Алгоритм работы в АРМ врача поликлиники</w:t>
            </w:r>
            <w:r w:rsidR="00544DAB">
              <w:rPr>
                <w:noProof/>
                <w:webHidden/>
              </w:rPr>
              <w:tab/>
            </w:r>
            <w:r w:rsidR="00544DAB">
              <w:rPr>
                <w:noProof/>
                <w:webHidden/>
              </w:rPr>
              <w:fldChar w:fldCharType="begin"/>
            </w:r>
            <w:r w:rsidR="00544DAB">
              <w:rPr>
                <w:noProof/>
                <w:webHidden/>
              </w:rPr>
              <w:instrText xml:space="preserve"> PAGEREF _Toc36461178 \h </w:instrText>
            </w:r>
            <w:r w:rsidR="00544DAB">
              <w:rPr>
                <w:noProof/>
                <w:webHidden/>
              </w:rPr>
            </w:r>
            <w:r w:rsidR="00544DAB">
              <w:rPr>
                <w:noProof/>
                <w:webHidden/>
              </w:rPr>
              <w:fldChar w:fldCharType="separate"/>
            </w:r>
            <w:r w:rsidR="005B44E4">
              <w:rPr>
                <w:noProof/>
                <w:webHidden/>
              </w:rPr>
              <w:t>4</w:t>
            </w:r>
            <w:r w:rsidR="00544DAB">
              <w:rPr>
                <w:noProof/>
                <w:webHidden/>
              </w:rPr>
              <w:fldChar w:fldCharType="end"/>
            </w:r>
          </w:hyperlink>
        </w:p>
        <w:p w:rsidR="00544DAB" w:rsidRDefault="0096454A">
          <w:pPr>
            <w:pStyle w:val="10"/>
            <w:tabs>
              <w:tab w:val="left" w:pos="400"/>
              <w:tab w:val="right" w:leader="dot" w:pos="8487"/>
            </w:tabs>
            <w:rPr>
              <w:rFonts w:asciiTheme="minorHAnsi" w:eastAsiaTheme="minorEastAsia" w:hAnsiTheme="minorHAnsi" w:cstheme="minorBidi"/>
              <w:b w:val="0"/>
              <w:bCs w:val="0"/>
              <w:iCs w:val="0"/>
              <w:noProof/>
              <w:color w:val="auto"/>
              <w:sz w:val="22"/>
              <w:lang w:val="ru-RU" w:eastAsia="ru-RU"/>
            </w:rPr>
          </w:pPr>
          <w:hyperlink w:anchor="_Toc36461179" w:history="1">
            <w:r w:rsidR="00544DAB" w:rsidRPr="00097864">
              <w:rPr>
                <w:rStyle w:val="a4"/>
                <w:noProof/>
              </w:rPr>
              <w:t>3</w:t>
            </w:r>
            <w:r w:rsidR="00544DAB">
              <w:rPr>
                <w:rFonts w:asciiTheme="minorHAnsi" w:eastAsiaTheme="minorEastAsia" w:hAnsiTheme="minorHAnsi" w:cstheme="minorBidi"/>
                <w:b w:val="0"/>
                <w:bCs w:val="0"/>
                <w:iCs w:val="0"/>
                <w:noProof/>
                <w:color w:val="auto"/>
                <w:sz w:val="22"/>
                <w:lang w:val="ru-RU" w:eastAsia="ru-RU"/>
              </w:rPr>
              <w:tab/>
            </w:r>
            <w:r w:rsidR="00544DAB" w:rsidRPr="00097864">
              <w:rPr>
                <w:rStyle w:val="a4"/>
                <w:noProof/>
              </w:rPr>
              <w:t>Функции врача врачебной комиссии</w:t>
            </w:r>
            <w:r w:rsidR="00544DAB">
              <w:rPr>
                <w:noProof/>
                <w:webHidden/>
              </w:rPr>
              <w:tab/>
            </w:r>
            <w:r w:rsidR="00544DAB">
              <w:rPr>
                <w:noProof/>
                <w:webHidden/>
              </w:rPr>
              <w:fldChar w:fldCharType="begin"/>
            </w:r>
            <w:r w:rsidR="00544DAB">
              <w:rPr>
                <w:noProof/>
                <w:webHidden/>
              </w:rPr>
              <w:instrText xml:space="preserve"> PAGEREF _Toc36461179 \h </w:instrText>
            </w:r>
            <w:r w:rsidR="00544DAB">
              <w:rPr>
                <w:noProof/>
                <w:webHidden/>
              </w:rPr>
            </w:r>
            <w:r w:rsidR="00544DAB">
              <w:rPr>
                <w:noProof/>
                <w:webHidden/>
              </w:rPr>
              <w:fldChar w:fldCharType="separate"/>
            </w:r>
            <w:r w:rsidR="005B44E4">
              <w:rPr>
                <w:noProof/>
                <w:webHidden/>
              </w:rPr>
              <w:t>6</w:t>
            </w:r>
            <w:r w:rsidR="00544DAB">
              <w:rPr>
                <w:noProof/>
                <w:webHidden/>
              </w:rPr>
              <w:fldChar w:fldCharType="end"/>
            </w:r>
          </w:hyperlink>
        </w:p>
        <w:p w:rsidR="00544DAB" w:rsidRDefault="0096454A">
          <w:pPr>
            <w:pStyle w:val="20"/>
            <w:tabs>
              <w:tab w:val="left" w:pos="600"/>
              <w:tab w:val="right" w:leader="dot" w:pos="8487"/>
            </w:tabs>
            <w:rPr>
              <w:rFonts w:asciiTheme="minorHAnsi" w:eastAsiaTheme="minorEastAsia" w:hAnsiTheme="minorHAnsi" w:cstheme="minorBidi"/>
              <w:iCs w:val="0"/>
              <w:noProof/>
              <w:color w:val="auto"/>
              <w:sz w:val="22"/>
              <w:lang w:val="ru-RU" w:eastAsia="ru-RU"/>
            </w:rPr>
          </w:pPr>
          <w:hyperlink w:anchor="_Toc36461180" w:history="1">
            <w:r w:rsidR="00544DAB" w:rsidRPr="00097864">
              <w:rPr>
                <w:rStyle w:val="a4"/>
                <w:noProof/>
                <w:lang w:val="ru-RU"/>
              </w:rPr>
              <w:t>3.1</w:t>
            </w:r>
            <w:r w:rsidR="00544DAB">
              <w:rPr>
                <w:rFonts w:asciiTheme="minorHAnsi" w:eastAsiaTheme="minorEastAsia" w:hAnsiTheme="minorHAnsi" w:cstheme="minorBidi"/>
                <w:iCs w:val="0"/>
                <w:noProof/>
                <w:color w:val="auto"/>
                <w:sz w:val="22"/>
                <w:lang w:val="ru-RU" w:eastAsia="ru-RU"/>
              </w:rPr>
              <w:tab/>
            </w:r>
            <w:r w:rsidR="00544DAB" w:rsidRPr="00097864">
              <w:rPr>
                <w:rStyle w:val="a4"/>
                <w:noProof/>
                <w:lang w:val="ru-RU"/>
              </w:rPr>
              <w:t>Алгоритм работы в АРМ врача ВК</w:t>
            </w:r>
            <w:r w:rsidR="00544DAB">
              <w:rPr>
                <w:noProof/>
                <w:webHidden/>
              </w:rPr>
              <w:tab/>
            </w:r>
            <w:r w:rsidR="00544DAB">
              <w:rPr>
                <w:noProof/>
                <w:webHidden/>
              </w:rPr>
              <w:fldChar w:fldCharType="begin"/>
            </w:r>
            <w:r w:rsidR="00544DAB">
              <w:rPr>
                <w:noProof/>
                <w:webHidden/>
              </w:rPr>
              <w:instrText xml:space="preserve"> PAGEREF _Toc36461180 \h </w:instrText>
            </w:r>
            <w:r w:rsidR="00544DAB">
              <w:rPr>
                <w:noProof/>
                <w:webHidden/>
              </w:rPr>
            </w:r>
            <w:r w:rsidR="00544DAB">
              <w:rPr>
                <w:noProof/>
                <w:webHidden/>
              </w:rPr>
              <w:fldChar w:fldCharType="separate"/>
            </w:r>
            <w:r w:rsidR="005B44E4">
              <w:rPr>
                <w:noProof/>
                <w:webHidden/>
              </w:rPr>
              <w:t>6</w:t>
            </w:r>
            <w:r w:rsidR="00544DAB">
              <w:rPr>
                <w:noProof/>
                <w:webHidden/>
              </w:rPr>
              <w:fldChar w:fldCharType="end"/>
            </w:r>
          </w:hyperlink>
        </w:p>
        <w:p w:rsidR="00544DAB" w:rsidRDefault="0096454A">
          <w:pPr>
            <w:pStyle w:val="10"/>
            <w:tabs>
              <w:tab w:val="left" w:pos="400"/>
              <w:tab w:val="right" w:leader="dot" w:pos="8487"/>
            </w:tabs>
            <w:rPr>
              <w:rFonts w:asciiTheme="minorHAnsi" w:eastAsiaTheme="minorEastAsia" w:hAnsiTheme="minorHAnsi" w:cstheme="minorBidi"/>
              <w:b w:val="0"/>
              <w:bCs w:val="0"/>
              <w:iCs w:val="0"/>
              <w:noProof/>
              <w:color w:val="auto"/>
              <w:sz w:val="22"/>
              <w:lang w:val="ru-RU" w:eastAsia="ru-RU"/>
            </w:rPr>
          </w:pPr>
          <w:hyperlink w:anchor="_Toc36461181" w:history="1">
            <w:r w:rsidR="00544DAB" w:rsidRPr="00097864">
              <w:rPr>
                <w:rStyle w:val="a4"/>
                <w:noProof/>
              </w:rPr>
              <w:t>4</w:t>
            </w:r>
            <w:r w:rsidR="00544DAB">
              <w:rPr>
                <w:rFonts w:asciiTheme="minorHAnsi" w:eastAsiaTheme="minorEastAsia" w:hAnsiTheme="minorHAnsi" w:cstheme="minorBidi"/>
                <w:b w:val="0"/>
                <w:bCs w:val="0"/>
                <w:iCs w:val="0"/>
                <w:noProof/>
                <w:color w:val="auto"/>
                <w:sz w:val="22"/>
                <w:lang w:val="ru-RU" w:eastAsia="ru-RU"/>
              </w:rPr>
              <w:tab/>
            </w:r>
            <w:r w:rsidR="00544DAB" w:rsidRPr="00097864">
              <w:rPr>
                <w:rStyle w:val="a4"/>
                <w:noProof/>
              </w:rPr>
              <w:t>Функции пользователя АРМ МСЭ</w:t>
            </w:r>
            <w:r w:rsidR="00544DAB">
              <w:rPr>
                <w:noProof/>
                <w:webHidden/>
              </w:rPr>
              <w:tab/>
            </w:r>
            <w:r w:rsidR="00544DAB">
              <w:rPr>
                <w:noProof/>
                <w:webHidden/>
              </w:rPr>
              <w:fldChar w:fldCharType="begin"/>
            </w:r>
            <w:r w:rsidR="00544DAB">
              <w:rPr>
                <w:noProof/>
                <w:webHidden/>
              </w:rPr>
              <w:instrText xml:space="preserve"> PAGEREF _Toc36461181 \h </w:instrText>
            </w:r>
            <w:r w:rsidR="00544DAB">
              <w:rPr>
                <w:noProof/>
                <w:webHidden/>
              </w:rPr>
            </w:r>
            <w:r w:rsidR="00544DAB">
              <w:rPr>
                <w:noProof/>
                <w:webHidden/>
              </w:rPr>
              <w:fldChar w:fldCharType="separate"/>
            </w:r>
            <w:r w:rsidR="005B44E4">
              <w:rPr>
                <w:noProof/>
                <w:webHidden/>
              </w:rPr>
              <w:t>7</w:t>
            </w:r>
            <w:r w:rsidR="00544DAB">
              <w:rPr>
                <w:noProof/>
                <w:webHidden/>
              </w:rPr>
              <w:fldChar w:fldCharType="end"/>
            </w:r>
          </w:hyperlink>
        </w:p>
        <w:p w:rsidR="00544DAB" w:rsidRDefault="0096454A">
          <w:pPr>
            <w:pStyle w:val="20"/>
            <w:tabs>
              <w:tab w:val="left" w:pos="600"/>
              <w:tab w:val="right" w:leader="dot" w:pos="8487"/>
            </w:tabs>
            <w:rPr>
              <w:rFonts w:asciiTheme="minorHAnsi" w:eastAsiaTheme="minorEastAsia" w:hAnsiTheme="minorHAnsi" w:cstheme="minorBidi"/>
              <w:iCs w:val="0"/>
              <w:noProof/>
              <w:color w:val="auto"/>
              <w:sz w:val="22"/>
              <w:lang w:val="ru-RU" w:eastAsia="ru-RU"/>
            </w:rPr>
          </w:pPr>
          <w:hyperlink w:anchor="_Toc36461182" w:history="1">
            <w:r w:rsidR="00544DAB" w:rsidRPr="00097864">
              <w:rPr>
                <w:rStyle w:val="a4"/>
                <w:noProof/>
                <w:lang w:val="ru-RU"/>
              </w:rPr>
              <w:t>4.1</w:t>
            </w:r>
            <w:r w:rsidR="00544DAB">
              <w:rPr>
                <w:rFonts w:asciiTheme="minorHAnsi" w:eastAsiaTheme="minorEastAsia" w:hAnsiTheme="minorHAnsi" w:cstheme="minorBidi"/>
                <w:iCs w:val="0"/>
                <w:noProof/>
                <w:color w:val="auto"/>
                <w:sz w:val="22"/>
                <w:lang w:val="ru-RU" w:eastAsia="ru-RU"/>
              </w:rPr>
              <w:tab/>
            </w:r>
            <w:r w:rsidR="00544DAB" w:rsidRPr="00097864">
              <w:rPr>
                <w:rStyle w:val="a4"/>
                <w:noProof/>
              </w:rPr>
              <w:t>Алгоритм работы в АРМ МСЭ</w:t>
            </w:r>
            <w:r w:rsidR="00544DAB">
              <w:rPr>
                <w:noProof/>
                <w:webHidden/>
              </w:rPr>
              <w:tab/>
            </w:r>
            <w:r w:rsidR="00544DAB">
              <w:rPr>
                <w:noProof/>
                <w:webHidden/>
              </w:rPr>
              <w:fldChar w:fldCharType="begin"/>
            </w:r>
            <w:r w:rsidR="00544DAB">
              <w:rPr>
                <w:noProof/>
                <w:webHidden/>
              </w:rPr>
              <w:instrText xml:space="preserve"> PAGEREF _Toc36461182 \h </w:instrText>
            </w:r>
            <w:r w:rsidR="00544DAB">
              <w:rPr>
                <w:noProof/>
                <w:webHidden/>
              </w:rPr>
            </w:r>
            <w:r w:rsidR="00544DAB">
              <w:rPr>
                <w:noProof/>
                <w:webHidden/>
              </w:rPr>
              <w:fldChar w:fldCharType="separate"/>
            </w:r>
            <w:r w:rsidR="005B44E4">
              <w:rPr>
                <w:noProof/>
                <w:webHidden/>
              </w:rPr>
              <w:t>7</w:t>
            </w:r>
            <w:r w:rsidR="00544DAB">
              <w:rPr>
                <w:noProof/>
                <w:webHidden/>
              </w:rPr>
              <w:fldChar w:fldCharType="end"/>
            </w:r>
          </w:hyperlink>
        </w:p>
        <w:p w:rsidR="00544DAB" w:rsidRDefault="0096454A">
          <w:pPr>
            <w:pStyle w:val="30"/>
            <w:tabs>
              <w:tab w:val="left" w:pos="800"/>
              <w:tab w:val="right" w:leader="dot" w:pos="8487"/>
            </w:tabs>
            <w:rPr>
              <w:rFonts w:asciiTheme="minorHAnsi" w:eastAsiaTheme="minorEastAsia" w:hAnsiTheme="minorHAnsi" w:cstheme="minorBidi"/>
              <w:iCs w:val="0"/>
              <w:noProof/>
              <w:color w:val="auto"/>
              <w:sz w:val="22"/>
              <w:lang w:val="ru-RU" w:eastAsia="ru-RU"/>
            </w:rPr>
          </w:pPr>
          <w:hyperlink w:anchor="_Toc36461183" w:history="1">
            <w:r w:rsidR="00544DAB" w:rsidRPr="00097864">
              <w:rPr>
                <w:rStyle w:val="a4"/>
                <w:noProof/>
              </w:rPr>
              <w:t>4.1.1</w:t>
            </w:r>
            <w:r w:rsidR="00544DAB">
              <w:rPr>
                <w:rFonts w:asciiTheme="minorHAnsi" w:eastAsiaTheme="minorEastAsia" w:hAnsiTheme="minorHAnsi" w:cstheme="minorBidi"/>
                <w:iCs w:val="0"/>
                <w:noProof/>
                <w:color w:val="auto"/>
                <w:sz w:val="22"/>
                <w:lang w:val="ru-RU" w:eastAsia="ru-RU"/>
              </w:rPr>
              <w:tab/>
            </w:r>
            <w:r w:rsidR="00544DAB" w:rsidRPr="00097864">
              <w:rPr>
                <w:rStyle w:val="a4"/>
                <w:noProof/>
              </w:rPr>
              <w:t>Условия доступа к форме</w:t>
            </w:r>
            <w:r w:rsidR="00544DAB">
              <w:rPr>
                <w:noProof/>
                <w:webHidden/>
              </w:rPr>
              <w:tab/>
            </w:r>
            <w:r w:rsidR="00544DAB">
              <w:rPr>
                <w:noProof/>
                <w:webHidden/>
              </w:rPr>
              <w:fldChar w:fldCharType="begin"/>
            </w:r>
            <w:r w:rsidR="00544DAB">
              <w:rPr>
                <w:noProof/>
                <w:webHidden/>
              </w:rPr>
              <w:instrText xml:space="preserve"> PAGEREF _Toc36461183 \h </w:instrText>
            </w:r>
            <w:r w:rsidR="00544DAB">
              <w:rPr>
                <w:noProof/>
                <w:webHidden/>
              </w:rPr>
            </w:r>
            <w:r w:rsidR="00544DAB">
              <w:rPr>
                <w:noProof/>
                <w:webHidden/>
              </w:rPr>
              <w:fldChar w:fldCharType="separate"/>
            </w:r>
            <w:r w:rsidR="005B44E4">
              <w:rPr>
                <w:noProof/>
                <w:webHidden/>
              </w:rPr>
              <w:t>7</w:t>
            </w:r>
            <w:r w:rsidR="00544DAB">
              <w:rPr>
                <w:noProof/>
                <w:webHidden/>
              </w:rPr>
              <w:fldChar w:fldCharType="end"/>
            </w:r>
          </w:hyperlink>
        </w:p>
        <w:p w:rsidR="00544DAB" w:rsidRDefault="0096454A">
          <w:pPr>
            <w:pStyle w:val="30"/>
            <w:tabs>
              <w:tab w:val="left" w:pos="800"/>
              <w:tab w:val="right" w:leader="dot" w:pos="8487"/>
            </w:tabs>
            <w:rPr>
              <w:rFonts w:asciiTheme="minorHAnsi" w:eastAsiaTheme="minorEastAsia" w:hAnsiTheme="minorHAnsi" w:cstheme="minorBidi"/>
              <w:iCs w:val="0"/>
              <w:noProof/>
              <w:color w:val="auto"/>
              <w:sz w:val="22"/>
              <w:lang w:val="ru-RU" w:eastAsia="ru-RU"/>
            </w:rPr>
          </w:pPr>
          <w:hyperlink w:anchor="_Toc36461184" w:history="1">
            <w:r w:rsidR="00544DAB" w:rsidRPr="00097864">
              <w:rPr>
                <w:rStyle w:val="a4"/>
                <w:noProof/>
              </w:rPr>
              <w:t>4.1.2</w:t>
            </w:r>
            <w:r w:rsidR="00544DAB">
              <w:rPr>
                <w:rFonts w:asciiTheme="minorHAnsi" w:eastAsiaTheme="minorEastAsia" w:hAnsiTheme="minorHAnsi" w:cstheme="minorBidi"/>
                <w:iCs w:val="0"/>
                <w:noProof/>
                <w:color w:val="auto"/>
                <w:sz w:val="22"/>
                <w:lang w:val="ru-RU" w:eastAsia="ru-RU"/>
              </w:rPr>
              <w:tab/>
            </w:r>
            <w:r w:rsidR="00544DAB" w:rsidRPr="00097864">
              <w:rPr>
                <w:rStyle w:val="a4"/>
                <w:noProof/>
              </w:rPr>
              <w:t>Описание формы</w:t>
            </w:r>
            <w:r w:rsidR="00544DAB">
              <w:rPr>
                <w:noProof/>
                <w:webHidden/>
              </w:rPr>
              <w:tab/>
            </w:r>
            <w:r w:rsidR="00544DAB">
              <w:rPr>
                <w:noProof/>
                <w:webHidden/>
              </w:rPr>
              <w:fldChar w:fldCharType="begin"/>
            </w:r>
            <w:r w:rsidR="00544DAB">
              <w:rPr>
                <w:noProof/>
                <w:webHidden/>
              </w:rPr>
              <w:instrText xml:space="preserve"> PAGEREF _Toc36461184 \h </w:instrText>
            </w:r>
            <w:r w:rsidR="00544DAB">
              <w:rPr>
                <w:noProof/>
                <w:webHidden/>
              </w:rPr>
            </w:r>
            <w:r w:rsidR="00544DAB">
              <w:rPr>
                <w:noProof/>
                <w:webHidden/>
              </w:rPr>
              <w:fldChar w:fldCharType="separate"/>
            </w:r>
            <w:r w:rsidR="005B44E4">
              <w:rPr>
                <w:noProof/>
                <w:webHidden/>
              </w:rPr>
              <w:t>7</w:t>
            </w:r>
            <w:r w:rsidR="00544DAB">
              <w:rPr>
                <w:noProof/>
                <w:webHidden/>
              </w:rPr>
              <w:fldChar w:fldCharType="end"/>
            </w:r>
          </w:hyperlink>
        </w:p>
        <w:p w:rsidR="002F1AA7" w:rsidRDefault="002F1AA7">
          <w:r>
            <w:rPr>
              <w:b/>
              <w:bCs/>
            </w:rPr>
            <w:fldChar w:fldCharType="end"/>
          </w:r>
        </w:p>
      </w:sdtContent>
    </w:sdt>
    <w:p w:rsidR="000D499C" w:rsidRDefault="000D499C" w:rsidP="00D841F2">
      <w:pPr>
        <w:spacing w:after="0"/>
        <w:sectPr w:rsidR="000D499C" w:rsidSect="00506961">
          <w:headerReference w:type="default" r:id="rId8"/>
          <w:footerReference w:type="even" r:id="rId9"/>
          <w:footerReference w:type="default" r:id="rId10"/>
          <w:pgSz w:w="11899" w:h="16838"/>
          <w:pgMar w:top="1440" w:right="1701" w:bottom="1440" w:left="1701" w:header="709" w:footer="709" w:gutter="0"/>
          <w:cols w:space="708"/>
          <w:titlePg/>
          <w:docGrid w:linePitch="360"/>
        </w:sectPr>
      </w:pPr>
    </w:p>
    <w:p w:rsidR="00B6113D" w:rsidRDefault="00B6113D" w:rsidP="00B6113D">
      <w:pPr>
        <w:pStyle w:val="1"/>
        <w:ind w:left="431" w:hanging="431"/>
        <w:rPr>
          <w:lang w:val="ru-RU"/>
        </w:rPr>
      </w:pPr>
      <w:bookmarkStart w:id="2" w:name="scroll-bookmark-1"/>
      <w:bookmarkStart w:id="3" w:name="_Toc36461175"/>
      <w:bookmarkEnd w:id="2"/>
      <w:r>
        <w:rPr>
          <w:lang w:val="ru-RU"/>
        </w:rPr>
        <w:lastRenderedPageBreak/>
        <w:t>Общие сведения</w:t>
      </w:r>
      <w:bookmarkEnd w:id="3"/>
    </w:p>
    <w:p w:rsidR="0087617C" w:rsidRPr="00B6113D" w:rsidRDefault="004A4675">
      <w:pPr>
        <w:rPr>
          <w:lang w:val="ru-RU"/>
        </w:rPr>
      </w:pPr>
      <w:r w:rsidRPr="00B6113D">
        <w:rPr>
          <w:lang w:val="ru-RU"/>
        </w:rPr>
        <w:t>При добавлении и подписании направления на МСЭ со стороны медицинской организации задействованы врач поликлиники, председатель врачебной комиссии и пользователь АРМ МСЭ.</w:t>
      </w:r>
    </w:p>
    <w:p w:rsidR="001855A1" w:rsidRPr="00B6113D" w:rsidRDefault="001855A1" w:rsidP="001855A1">
      <w:pPr>
        <w:pStyle w:val="2"/>
        <w:rPr>
          <w:lang w:val="ru-RU"/>
        </w:rPr>
      </w:pPr>
      <w:bookmarkStart w:id="4" w:name="scroll-bookmark-8"/>
      <w:bookmarkStart w:id="5" w:name="_Toc36461176"/>
      <w:bookmarkStart w:id="6" w:name="scroll-bookmark-2"/>
      <w:r>
        <w:rPr>
          <w:lang w:val="ru-RU"/>
        </w:rPr>
        <w:t>У</w:t>
      </w:r>
      <w:r w:rsidRPr="00B6113D">
        <w:rPr>
          <w:lang w:val="ru-RU"/>
        </w:rPr>
        <w:t>словия успешной регистрации документа в РЭМД</w:t>
      </w:r>
      <w:bookmarkEnd w:id="4"/>
      <w:bookmarkEnd w:id="5"/>
    </w:p>
    <w:p w:rsidR="001855A1" w:rsidRPr="00B6113D" w:rsidRDefault="001855A1" w:rsidP="001855A1">
      <w:pPr>
        <w:rPr>
          <w:lang w:val="ru-RU"/>
        </w:rPr>
      </w:pPr>
      <w:r w:rsidRPr="00B6113D">
        <w:rPr>
          <w:color w:val="172B4D"/>
          <w:lang w:val="ru-RU"/>
        </w:rPr>
        <w:t>Передача документов в РЭМД реализуется согласно федеральной спецификации. Все нижеперечисленные требования закреплены на федеральном уровне. По вопросам пользователи могут обращаться в Службу технической поддержки ЕГИСЗ по адресу</w:t>
      </w:r>
      <w:r>
        <w:rPr>
          <w:color w:val="172B4D"/>
        </w:rPr>
        <w:t> </w:t>
      </w:r>
      <w:hyperlink r:id="rId11" w:history="1">
        <w:r>
          <w:rPr>
            <w:rStyle w:val="a4"/>
          </w:rPr>
          <w:t>https</w:t>
        </w:r>
        <w:r w:rsidRPr="00B6113D">
          <w:rPr>
            <w:rStyle w:val="a4"/>
            <w:lang w:val="ru-RU"/>
          </w:rPr>
          <w:t>://</w:t>
        </w:r>
        <w:r>
          <w:rPr>
            <w:rStyle w:val="a4"/>
          </w:rPr>
          <w:t>support</w:t>
        </w:r>
        <w:r w:rsidRPr="00B6113D">
          <w:rPr>
            <w:rStyle w:val="a4"/>
            <w:lang w:val="ru-RU"/>
          </w:rPr>
          <w:t>.</w:t>
        </w:r>
        <w:r>
          <w:rPr>
            <w:rStyle w:val="a4"/>
          </w:rPr>
          <w:t>egisz</w:t>
        </w:r>
        <w:r w:rsidRPr="00B6113D">
          <w:rPr>
            <w:rStyle w:val="a4"/>
            <w:lang w:val="ru-RU"/>
          </w:rPr>
          <w:t>.</w:t>
        </w:r>
        <w:r>
          <w:rPr>
            <w:rStyle w:val="a4"/>
          </w:rPr>
          <w:t>rosminzdrav</w:t>
        </w:r>
        <w:r w:rsidRPr="00B6113D">
          <w:rPr>
            <w:rStyle w:val="a4"/>
            <w:lang w:val="ru-RU"/>
          </w:rPr>
          <w:t>.</w:t>
        </w:r>
        <w:r>
          <w:rPr>
            <w:rStyle w:val="a4"/>
          </w:rPr>
          <w:t>ru</w:t>
        </w:r>
        <w:r w:rsidRPr="00B6113D">
          <w:rPr>
            <w:rStyle w:val="a4"/>
            <w:lang w:val="ru-RU"/>
          </w:rPr>
          <w:t>.</w:t>
        </w:r>
      </w:hyperlink>
    </w:p>
    <w:p w:rsidR="001855A1" w:rsidRPr="007400E2" w:rsidRDefault="007400E2" w:rsidP="007400E2">
      <w:pPr>
        <w:numPr>
          <w:ilvl w:val="0"/>
          <w:numId w:val="43"/>
        </w:numPr>
        <w:spacing w:before="100" w:beforeAutospacing="1" w:after="100" w:afterAutospacing="1"/>
        <w:rPr>
          <w:lang w:val="ru-RU"/>
        </w:rPr>
      </w:pPr>
      <w:r w:rsidRPr="007400E2">
        <w:rPr>
          <w:lang w:val="ru-RU"/>
        </w:rPr>
        <w:t xml:space="preserve">Для успешной регистрации документа в федеральном РЭМД у пациента должны быть заполнены следующие данные на форме </w:t>
      </w:r>
      <w:r w:rsidRPr="007400E2">
        <w:rPr>
          <w:b/>
          <w:lang w:val="ru-RU"/>
        </w:rPr>
        <w:t>Человек</w:t>
      </w:r>
      <w:r w:rsidRPr="007400E2">
        <w:rPr>
          <w:lang w:val="ru-RU"/>
        </w:rPr>
        <w:t xml:space="preserve">: </w:t>
      </w:r>
      <w:r w:rsidRPr="007400E2">
        <w:rPr>
          <w:rStyle w:val="af6"/>
          <w:lang w:val="ru-RU"/>
        </w:rPr>
        <w:t>СНИЛС</w:t>
      </w:r>
      <w:r w:rsidRPr="007400E2">
        <w:rPr>
          <w:lang w:val="ru-RU"/>
        </w:rPr>
        <w:t xml:space="preserve">, </w:t>
      </w:r>
      <w:r w:rsidRPr="007400E2">
        <w:rPr>
          <w:rStyle w:val="af6"/>
          <w:lang w:val="ru-RU"/>
        </w:rPr>
        <w:t>Номер полиса</w:t>
      </w:r>
      <w:r w:rsidRPr="007400E2">
        <w:rPr>
          <w:lang w:val="ru-RU"/>
        </w:rPr>
        <w:t xml:space="preserve">, </w:t>
      </w:r>
      <w:r w:rsidRPr="007400E2">
        <w:rPr>
          <w:rStyle w:val="af6"/>
          <w:lang w:val="ru-RU"/>
        </w:rPr>
        <w:t>Серия, номер и дата выдачи документа, удостоверяющего личность</w:t>
      </w:r>
      <w:r w:rsidRPr="007400E2">
        <w:rPr>
          <w:lang w:val="ru-RU"/>
        </w:rPr>
        <w:t>. При сохранении Направления на МСЭ отобразится напоминание об этом.</w:t>
      </w:r>
    </w:p>
    <w:p w:rsidR="001855A1" w:rsidRPr="001855A1" w:rsidRDefault="001855A1" w:rsidP="001855A1">
      <w:pPr>
        <w:numPr>
          <w:ilvl w:val="0"/>
          <w:numId w:val="43"/>
        </w:numPr>
        <w:rPr>
          <w:lang w:val="ru-RU"/>
        </w:rPr>
      </w:pPr>
      <w:r w:rsidRPr="00B6113D">
        <w:rPr>
          <w:lang w:val="ru-RU"/>
        </w:rPr>
        <w:t xml:space="preserve">Если пациент направляется на МСЭ повторно, то для такого пациента необходимо создать обратный талон в </w:t>
      </w:r>
      <w:r w:rsidRPr="001855A1">
        <w:rPr>
          <w:lang w:val="ru-RU"/>
        </w:rPr>
        <w:t>АРМ МСЭ</w:t>
      </w:r>
      <w:r w:rsidRPr="00B6113D">
        <w:rPr>
          <w:lang w:val="ru-RU"/>
        </w:rPr>
        <w:t xml:space="preserve">, поскольку данные по инвалидности берутся из обратного талона. </w:t>
      </w:r>
      <w:r w:rsidRPr="001855A1">
        <w:rPr>
          <w:lang w:val="ru-RU"/>
        </w:rPr>
        <w:t>Для этого необходимо:</w:t>
      </w:r>
    </w:p>
    <w:p w:rsidR="001855A1" w:rsidRPr="00B6113D" w:rsidRDefault="001855A1" w:rsidP="001855A1">
      <w:pPr>
        <w:numPr>
          <w:ilvl w:val="1"/>
          <w:numId w:val="44"/>
        </w:numPr>
        <w:rPr>
          <w:lang w:val="ru-RU"/>
        </w:rPr>
      </w:pPr>
      <w:r w:rsidRPr="00B6113D">
        <w:rPr>
          <w:lang w:val="ru-RU"/>
        </w:rPr>
        <w:t>В</w:t>
      </w:r>
      <w:r>
        <w:t> </w:t>
      </w:r>
      <w:r w:rsidRPr="001855A1">
        <w:rPr>
          <w:lang w:val="ru-RU"/>
        </w:rPr>
        <w:t>АРМ МСЭ</w:t>
      </w:r>
      <w:r w:rsidRPr="00B6113D">
        <w:rPr>
          <w:lang w:val="ru-RU"/>
        </w:rPr>
        <w:t xml:space="preserve"> принять пациента по записи или без записи, заполнить все </w:t>
      </w:r>
      <w:r w:rsidRPr="002F1AA7">
        <w:rPr>
          <w:b/>
          <w:lang w:val="ru-RU"/>
        </w:rPr>
        <w:t>обязательные</w:t>
      </w:r>
      <w:r w:rsidRPr="00B6113D">
        <w:rPr>
          <w:lang w:val="ru-RU"/>
        </w:rPr>
        <w:t xml:space="preserve"> поля на форме </w:t>
      </w:r>
      <w:r w:rsidRPr="001855A1">
        <w:rPr>
          <w:b/>
          <w:lang w:val="ru-RU"/>
        </w:rPr>
        <w:t>Обратный талон: Добавление</w:t>
      </w:r>
      <w:r w:rsidRPr="00B6113D">
        <w:rPr>
          <w:lang w:val="ru-RU"/>
        </w:rPr>
        <w:t>, сохранить талон.</w:t>
      </w:r>
      <w:r w:rsidR="002F1AA7">
        <w:rPr>
          <w:lang w:val="ru-RU"/>
        </w:rPr>
        <w:t xml:space="preserve"> Подробная инструкция по заполнения формы приведена в п. </w:t>
      </w:r>
      <w:r w:rsidR="002F1AA7">
        <w:rPr>
          <w:lang w:val="ru-RU"/>
        </w:rPr>
        <w:fldChar w:fldCharType="begin"/>
      </w:r>
      <w:r w:rsidR="002F1AA7">
        <w:rPr>
          <w:lang w:val="ru-RU"/>
        </w:rPr>
        <w:instrText xml:space="preserve"> REF _Ref36460874 \n \h </w:instrText>
      </w:r>
      <w:r w:rsidR="002F1AA7">
        <w:rPr>
          <w:lang w:val="ru-RU"/>
        </w:rPr>
      </w:r>
      <w:r w:rsidR="002F1AA7">
        <w:rPr>
          <w:lang w:val="ru-RU"/>
        </w:rPr>
        <w:fldChar w:fldCharType="separate"/>
      </w:r>
      <w:r w:rsidR="005B44E4">
        <w:rPr>
          <w:lang w:val="ru-RU"/>
        </w:rPr>
        <w:t>4.1.2</w:t>
      </w:r>
      <w:r w:rsidR="002F1AA7">
        <w:rPr>
          <w:lang w:val="ru-RU"/>
        </w:rPr>
        <w:fldChar w:fldCharType="end"/>
      </w:r>
      <w:r w:rsidR="002F1AA7">
        <w:rPr>
          <w:lang w:val="ru-RU"/>
        </w:rPr>
        <w:t>.</w:t>
      </w:r>
    </w:p>
    <w:p w:rsidR="001855A1" w:rsidRPr="00B6113D" w:rsidRDefault="001855A1" w:rsidP="001855A1">
      <w:pPr>
        <w:numPr>
          <w:ilvl w:val="1"/>
          <w:numId w:val="44"/>
        </w:numPr>
        <w:rPr>
          <w:lang w:val="ru-RU"/>
        </w:rPr>
      </w:pPr>
      <w:r w:rsidRPr="00B6113D">
        <w:rPr>
          <w:lang w:val="ru-RU"/>
        </w:rPr>
        <w:t xml:space="preserve">В АРМ врача поликлиники перейти на форму выписки Направления на МСЭ, выбрать тип "Повторное". В поле </w:t>
      </w:r>
      <w:r w:rsidRPr="00B6113D">
        <w:rPr>
          <w:b/>
          <w:lang w:val="ru-RU"/>
        </w:rPr>
        <w:t>Обратный талон</w:t>
      </w:r>
      <w:r w:rsidRPr="00B6113D">
        <w:rPr>
          <w:lang w:val="ru-RU"/>
        </w:rPr>
        <w:t xml:space="preserve"> автоматически отобразится последний созданный обратный талон на пациента.</w:t>
      </w:r>
    </w:p>
    <w:p w:rsidR="001855A1" w:rsidRDefault="005B3E34" w:rsidP="001855A1">
      <w:pPr>
        <w:numPr>
          <w:ilvl w:val="0"/>
          <w:numId w:val="43"/>
        </w:numPr>
      </w:pPr>
      <w:r>
        <w:rPr>
          <w:lang w:val="ru-RU"/>
        </w:rPr>
        <w:t>Протокол ВК должен</w:t>
      </w:r>
      <w:r w:rsidR="001855A1" w:rsidRPr="00B6113D">
        <w:rPr>
          <w:lang w:val="ru-RU"/>
        </w:rPr>
        <w:t xml:space="preserve"> быть создан раньше Направления на МСЭ или в тот же день. Перед подписанием необходимо проверить даты в документах. Если дата Протокола ВК позже, чем дата Направления на МСЭ, то следует исправить дату в Протоколе ВК либо на равную </w:t>
      </w:r>
      <w:r w:rsidR="001855A1">
        <w:t>Направлению на МСЭ, либо раньше.</w:t>
      </w:r>
    </w:p>
    <w:p w:rsidR="001855A1" w:rsidRPr="00425D28" w:rsidRDefault="001855A1" w:rsidP="00425D28">
      <w:pPr>
        <w:numPr>
          <w:ilvl w:val="0"/>
          <w:numId w:val="43"/>
        </w:numPr>
        <w:rPr>
          <w:lang w:val="x-none"/>
        </w:rPr>
      </w:pPr>
      <w:r w:rsidRPr="00B6113D">
        <w:rPr>
          <w:lang w:val="ru-RU"/>
        </w:rPr>
        <w:t xml:space="preserve">Электронный документ, который регистрируется в федеральном РЭМД, формируется при подписании от лица врача ВК. Если по какой-то причине был подписан документ с ошибкой, то для повторного подписания необходимо изменить Направление на МСЭ, например, поменять слово на синоним </w:t>
      </w:r>
      <w:r w:rsidR="00425D28" w:rsidRPr="00425D28">
        <w:rPr>
          <w:lang w:val="x-none"/>
        </w:rPr>
        <w:t>в анамнезе Направления на МСЭ</w:t>
      </w:r>
      <w:r w:rsidR="00425D28">
        <w:rPr>
          <w:lang w:val="ru-RU"/>
        </w:rPr>
        <w:t xml:space="preserve">. </w:t>
      </w:r>
      <w:r w:rsidRPr="00425D28">
        <w:rPr>
          <w:lang w:val="ru-RU"/>
        </w:rPr>
        <w:t>Уже имеющаяся подпись станет неактуальной, появится возможность повторного подписания, сформируется новая версия документа, которую также необходимо подписать от лица МО.</w:t>
      </w:r>
    </w:p>
    <w:p w:rsidR="00AF29C7" w:rsidRPr="00B6113D" w:rsidRDefault="004A4675">
      <w:pPr>
        <w:pStyle w:val="1"/>
        <w:rPr>
          <w:lang w:val="ru-RU"/>
        </w:rPr>
      </w:pPr>
      <w:bookmarkStart w:id="7" w:name="_Toc36461177"/>
      <w:r w:rsidRPr="00B6113D">
        <w:rPr>
          <w:lang w:val="ru-RU"/>
        </w:rPr>
        <w:lastRenderedPageBreak/>
        <w:t>Функции врача поликлиники, оформляющего направление на МСЭ</w:t>
      </w:r>
      <w:bookmarkEnd w:id="6"/>
      <w:bookmarkEnd w:id="7"/>
    </w:p>
    <w:p w:rsidR="00AF29C7" w:rsidRPr="00B6113D" w:rsidRDefault="004A4675">
      <w:pPr>
        <w:numPr>
          <w:ilvl w:val="0"/>
          <w:numId w:val="33"/>
        </w:numPr>
        <w:rPr>
          <w:lang w:val="ru-RU"/>
        </w:rPr>
      </w:pPr>
      <w:r w:rsidRPr="00B6113D">
        <w:rPr>
          <w:lang w:val="ru-RU"/>
        </w:rPr>
        <w:t>Собирает электронные документы о результатах обследований (исследований);</w:t>
      </w:r>
    </w:p>
    <w:p w:rsidR="00AF29C7" w:rsidRPr="00B6113D" w:rsidRDefault="004A4675">
      <w:pPr>
        <w:numPr>
          <w:ilvl w:val="0"/>
          <w:numId w:val="33"/>
        </w:numPr>
        <w:rPr>
          <w:lang w:val="ru-RU"/>
        </w:rPr>
      </w:pPr>
      <w:r w:rsidRPr="00B6113D">
        <w:rPr>
          <w:lang w:val="ru-RU"/>
        </w:rPr>
        <w:t>Создает направление на ВК и записывает пациента на прием к врачу ВК на конкретную дату и время (либо ставит в очередь при отсутствии расписания приема врача ВК).</w:t>
      </w:r>
    </w:p>
    <w:p w:rsidR="00AF29C7" w:rsidRPr="00B6113D" w:rsidRDefault="004A4675">
      <w:pPr>
        <w:numPr>
          <w:ilvl w:val="0"/>
          <w:numId w:val="33"/>
        </w:numPr>
        <w:rPr>
          <w:lang w:val="ru-RU"/>
        </w:rPr>
      </w:pPr>
      <w:r w:rsidRPr="00B6113D">
        <w:rPr>
          <w:lang w:val="ru-RU"/>
        </w:rPr>
        <w:t>Формирует электронное направление на МСЭ (форма 088/у).</w:t>
      </w:r>
    </w:p>
    <w:p w:rsidR="00AF29C7" w:rsidRPr="00B6113D" w:rsidRDefault="004A4675">
      <w:pPr>
        <w:pStyle w:val="2"/>
        <w:rPr>
          <w:lang w:val="ru-RU"/>
        </w:rPr>
      </w:pPr>
      <w:bookmarkStart w:id="8" w:name="scroll-bookmark-3"/>
      <w:bookmarkStart w:id="9" w:name="_Toc36461178"/>
      <w:r w:rsidRPr="00B6113D">
        <w:rPr>
          <w:lang w:val="ru-RU"/>
        </w:rPr>
        <w:t>Алгоритм работы в АРМ врача поликлиники</w:t>
      </w:r>
      <w:bookmarkEnd w:id="8"/>
      <w:bookmarkEnd w:id="9"/>
    </w:p>
    <w:p w:rsidR="00AF29C7" w:rsidRDefault="004A4675">
      <w:pPr>
        <w:numPr>
          <w:ilvl w:val="0"/>
          <w:numId w:val="34"/>
        </w:numPr>
      </w:pPr>
      <w:r w:rsidRPr="00B6113D">
        <w:rPr>
          <w:lang w:val="ru-RU"/>
        </w:rPr>
        <w:t xml:space="preserve">Примите пациента (без записи или по записи). </w:t>
      </w:r>
      <w:r>
        <w:t>Отобразится ЭМК пациента.</w:t>
      </w:r>
    </w:p>
    <w:p w:rsidR="00AF29C7" w:rsidRDefault="004A4675">
      <w:pPr>
        <w:numPr>
          <w:ilvl w:val="0"/>
          <w:numId w:val="34"/>
        </w:numPr>
      </w:pPr>
      <w:r w:rsidRPr="00B6113D">
        <w:rPr>
          <w:lang w:val="ru-RU"/>
        </w:rPr>
        <w:t xml:space="preserve">Нажмите кнопку </w:t>
      </w:r>
      <w:r w:rsidRPr="00B6113D">
        <w:rPr>
          <w:b/>
          <w:lang w:val="ru-RU"/>
        </w:rPr>
        <w:t>Создать новый случай АПЛ</w:t>
      </w:r>
      <w:r w:rsidRPr="00B6113D">
        <w:rPr>
          <w:lang w:val="ru-RU"/>
        </w:rPr>
        <w:t xml:space="preserve"> в боковом меню. </w:t>
      </w:r>
      <w:r>
        <w:t xml:space="preserve">Отобразится </w:t>
      </w:r>
      <w:r w:rsidRPr="00B6113D">
        <w:t xml:space="preserve">интерактивный документ </w:t>
      </w:r>
      <w:r w:rsidRPr="00B6113D">
        <w:rPr>
          <w:b/>
        </w:rPr>
        <w:t>Посещение</w:t>
      </w:r>
      <w:r>
        <w:t>.</w:t>
      </w:r>
    </w:p>
    <w:p w:rsidR="00AF29C7" w:rsidRPr="00B6113D" w:rsidRDefault="004A4675">
      <w:pPr>
        <w:numPr>
          <w:ilvl w:val="0"/>
          <w:numId w:val="34"/>
        </w:numPr>
        <w:rPr>
          <w:lang w:val="ru-RU"/>
        </w:rPr>
      </w:pPr>
      <w:r w:rsidRPr="00B6113D">
        <w:rPr>
          <w:lang w:val="ru-RU"/>
        </w:rPr>
        <w:t xml:space="preserve">Заполните обязательные поля интерактивного документа </w:t>
      </w:r>
      <w:r w:rsidRPr="00B6113D">
        <w:rPr>
          <w:b/>
          <w:lang w:val="ru-RU"/>
        </w:rPr>
        <w:t>Посещение</w:t>
      </w:r>
      <w:r w:rsidRPr="00B6113D">
        <w:rPr>
          <w:lang w:val="ru-RU"/>
        </w:rPr>
        <w:t>.</w:t>
      </w:r>
    </w:p>
    <w:p w:rsidR="00AF29C7" w:rsidRDefault="004A4675">
      <w:pPr>
        <w:numPr>
          <w:ilvl w:val="0"/>
          <w:numId w:val="34"/>
        </w:numPr>
      </w:pPr>
      <w:r>
        <w:t xml:space="preserve">Перейдите в раздел </w:t>
      </w:r>
      <w:r>
        <w:rPr>
          <w:b/>
        </w:rPr>
        <w:t>Направления</w:t>
      </w:r>
      <w:r>
        <w:t>.</w:t>
      </w:r>
    </w:p>
    <w:p w:rsidR="00AF29C7" w:rsidRPr="00B6113D" w:rsidRDefault="004A4675">
      <w:pPr>
        <w:numPr>
          <w:ilvl w:val="0"/>
          <w:numId w:val="34"/>
        </w:numPr>
        <w:rPr>
          <w:lang w:val="ru-RU"/>
        </w:rPr>
      </w:pPr>
      <w:r w:rsidRPr="00B6113D">
        <w:rPr>
          <w:lang w:val="ru-RU"/>
        </w:rPr>
        <w:t xml:space="preserve">Нажмите кнопку </w:t>
      </w:r>
      <w:r w:rsidRPr="00B6113D">
        <w:rPr>
          <w:b/>
          <w:lang w:val="ru-RU"/>
        </w:rPr>
        <w:t>Создать направление</w:t>
      </w:r>
      <w:r w:rsidRPr="00B6113D">
        <w:rPr>
          <w:lang w:val="ru-RU"/>
        </w:rPr>
        <w:t xml:space="preserve">. Выберите </w:t>
      </w:r>
      <w:r w:rsidRPr="00B6113D">
        <w:rPr>
          <w:b/>
          <w:lang w:val="ru-RU"/>
        </w:rPr>
        <w:t>Направление на ВК</w:t>
      </w:r>
      <w:r w:rsidRPr="00B6113D">
        <w:rPr>
          <w:lang w:val="ru-RU"/>
        </w:rPr>
        <w:t xml:space="preserve">. Отобразится форма </w:t>
      </w:r>
      <w:r w:rsidRPr="00B6113D">
        <w:rPr>
          <w:b/>
          <w:lang w:val="ru-RU"/>
        </w:rPr>
        <w:t>Направление на службы</w:t>
      </w:r>
      <w:r w:rsidRPr="00B6113D">
        <w:rPr>
          <w:lang w:val="ru-RU"/>
        </w:rPr>
        <w:t>.</w:t>
      </w:r>
    </w:p>
    <w:p w:rsidR="00AF29C7" w:rsidRDefault="004A4675">
      <w:pPr>
        <w:numPr>
          <w:ilvl w:val="0"/>
          <w:numId w:val="34"/>
        </w:numPr>
      </w:pPr>
      <w:r>
        <w:t>Выберите службу «Врачебная комиссия».</w:t>
      </w:r>
    </w:p>
    <w:p w:rsidR="00AF29C7" w:rsidRPr="00B6113D" w:rsidRDefault="004A4675">
      <w:pPr>
        <w:numPr>
          <w:ilvl w:val="0"/>
          <w:numId w:val="34"/>
        </w:numPr>
        <w:rPr>
          <w:lang w:val="ru-RU"/>
        </w:rPr>
      </w:pPr>
      <w:r w:rsidRPr="00B6113D">
        <w:rPr>
          <w:lang w:val="ru-RU"/>
        </w:rPr>
        <w:t xml:space="preserve">Выберите бирку для записи или поставьте пациента в очередь. Отобразится форма </w:t>
      </w:r>
      <w:r w:rsidRPr="00B6113D">
        <w:rPr>
          <w:b/>
          <w:lang w:val="ru-RU"/>
        </w:rPr>
        <w:t>Направление на ВК</w:t>
      </w:r>
      <w:r w:rsidRPr="00B6113D">
        <w:rPr>
          <w:lang w:val="ru-RU"/>
        </w:rPr>
        <w:t>.</w:t>
      </w:r>
    </w:p>
    <w:p w:rsidR="00AF29C7" w:rsidRPr="00B6113D" w:rsidRDefault="004A4675">
      <w:pPr>
        <w:numPr>
          <w:ilvl w:val="0"/>
          <w:numId w:val="34"/>
        </w:numPr>
        <w:rPr>
          <w:lang w:val="ru-RU"/>
        </w:rPr>
      </w:pPr>
      <w:r w:rsidRPr="00B6113D">
        <w:rPr>
          <w:lang w:val="ru-RU"/>
        </w:rPr>
        <w:t xml:space="preserve">Выберите причину направления "Направление на МСЭ". Станет доступно добавление </w:t>
      </w:r>
      <w:r w:rsidRPr="00B6113D">
        <w:rPr>
          <w:b/>
          <w:lang w:val="ru-RU"/>
        </w:rPr>
        <w:t>Направления на МСЭ</w:t>
      </w:r>
      <w:r w:rsidRPr="00B6113D">
        <w:rPr>
          <w:lang w:val="ru-RU"/>
        </w:rPr>
        <w:t>.</w:t>
      </w:r>
    </w:p>
    <w:p w:rsidR="00AF29C7" w:rsidRPr="00B6113D" w:rsidRDefault="004A4675">
      <w:pPr>
        <w:numPr>
          <w:ilvl w:val="0"/>
          <w:numId w:val="34"/>
        </w:numPr>
        <w:rPr>
          <w:lang w:val="ru-RU"/>
        </w:rPr>
      </w:pPr>
      <w:r w:rsidRPr="00B6113D">
        <w:rPr>
          <w:lang w:val="ru-RU"/>
        </w:rPr>
        <w:t xml:space="preserve">Нажмите кнопку </w:t>
      </w:r>
      <w:r w:rsidRPr="00B6113D">
        <w:rPr>
          <w:b/>
          <w:lang w:val="ru-RU"/>
        </w:rPr>
        <w:t>Добавить</w:t>
      </w:r>
      <w:r w:rsidRPr="00B6113D">
        <w:rPr>
          <w:lang w:val="ru-RU"/>
        </w:rPr>
        <w:t xml:space="preserve"> справа от поля </w:t>
      </w:r>
      <w:r w:rsidRPr="00B6113D">
        <w:rPr>
          <w:b/>
          <w:lang w:val="ru-RU"/>
        </w:rPr>
        <w:t>Направление на МСЭ</w:t>
      </w:r>
      <w:r w:rsidRPr="00B6113D">
        <w:rPr>
          <w:lang w:val="ru-RU"/>
        </w:rPr>
        <w:t xml:space="preserve">. Отобразится форма </w:t>
      </w:r>
      <w:r w:rsidRPr="00B6113D">
        <w:rPr>
          <w:b/>
          <w:lang w:val="ru-RU"/>
        </w:rPr>
        <w:t>Направление на МСЭ: Добавление</w:t>
      </w:r>
      <w:r w:rsidRPr="00B6113D">
        <w:rPr>
          <w:lang w:val="ru-RU"/>
        </w:rPr>
        <w:t>.</w:t>
      </w:r>
    </w:p>
    <w:p w:rsidR="00AF29C7" w:rsidRDefault="004A4675">
      <w:pPr>
        <w:numPr>
          <w:ilvl w:val="0"/>
          <w:numId w:val="34"/>
        </w:numPr>
      </w:pPr>
      <w:r>
        <w:t>Заполните обязательные поля:</w:t>
      </w:r>
    </w:p>
    <w:tbl>
      <w:tblPr>
        <w:tblStyle w:val="ScrollPanel"/>
        <w:tblW w:w="0" w:type="auto"/>
        <w:tblInd w:w="360" w:type="dxa"/>
        <w:tblLayout w:type="fixed"/>
        <w:tblLook w:val="0180" w:firstRow="0" w:lastRow="0" w:firstColumn="1" w:lastColumn="1" w:noHBand="0" w:noVBand="0"/>
      </w:tblPr>
      <w:tblGrid>
        <w:gridCol w:w="8057"/>
      </w:tblGrid>
      <w:tr w:rsidR="00AF29C7">
        <w:tc>
          <w:tcPr>
            <w:tcW w:w="8057" w:type="dxa"/>
            <w:tcBorders>
              <w:top w:val="nil"/>
              <w:left w:val="nil"/>
              <w:bottom w:val="nil"/>
              <w:right w:val="nil"/>
            </w:tcBorders>
            <w:shd w:val="solid" w:color="FFFFFF" w:fill="FFFFFF"/>
          </w:tcPr>
          <w:p w:rsidR="00AF29C7" w:rsidRPr="00B6113D" w:rsidRDefault="004A4675" w:rsidP="002F1AA7">
            <w:pPr>
              <w:numPr>
                <w:ilvl w:val="0"/>
                <w:numId w:val="36"/>
              </w:numPr>
              <w:rPr>
                <w:szCs w:val="20"/>
              </w:rPr>
            </w:pPr>
            <w:r w:rsidRPr="00B6113D">
              <w:rPr>
                <w:szCs w:val="20"/>
              </w:rPr>
              <w:t>Может явиться в бюро.</w:t>
            </w:r>
          </w:p>
          <w:p w:rsidR="00AF29C7" w:rsidRPr="00B6113D" w:rsidRDefault="004A4675" w:rsidP="002F1AA7">
            <w:pPr>
              <w:numPr>
                <w:ilvl w:val="0"/>
                <w:numId w:val="36"/>
              </w:numPr>
              <w:rPr>
                <w:szCs w:val="20"/>
                <w:lang w:val="ru-RU"/>
              </w:rPr>
            </w:pPr>
            <w:r w:rsidRPr="00B6113D">
              <w:rPr>
                <w:szCs w:val="20"/>
                <w:lang w:val="ru-RU"/>
              </w:rPr>
              <w:t>Гражданин нуждается в паллиативной медицинской помощи.</w:t>
            </w:r>
          </w:p>
          <w:p w:rsidR="00AF29C7" w:rsidRPr="00B6113D" w:rsidRDefault="004A4675" w:rsidP="002F1AA7">
            <w:pPr>
              <w:numPr>
                <w:ilvl w:val="0"/>
                <w:numId w:val="36"/>
              </w:numPr>
              <w:rPr>
                <w:szCs w:val="20"/>
                <w:lang w:val="ru-RU"/>
              </w:rPr>
            </w:pPr>
            <w:r w:rsidRPr="00B6113D">
              <w:rPr>
                <w:szCs w:val="20"/>
                <w:lang w:val="ru-RU"/>
              </w:rPr>
              <w:t>Работает (при выборе значения «Да» требуется заполнить все данные о месте работы).</w:t>
            </w:r>
          </w:p>
          <w:p w:rsidR="00AF29C7" w:rsidRPr="00B6113D" w:rsidRDefault="004A4675" w:rsidP="002F1AA7">
            <w:pPr>
              <w:numPr>
                <w:ilvl w:val="0"/>
                <w:numId w:val="36"/>
              </w:numPr>
              <w:rPr>
                <w:szCs w:val="20"/>
              </w:rPr>
            </w:pPr>
            <w:r w:rsidRPr="00B6113D">
              <w:rPr>
                <w:szCs w:val="20"/>
              </w:rPr>
              <w:t>Отношение к военной службе.</w:t>
            </w:r>
          </w:p>
          <w:p w:rsidR="00AF29C7" w:rsidRPr="00B6113D" w:rsidRDefault="004A4675" w:rsidP="002F1AA7">
            <w:pPr>
              <w:numPr>
                <w:ilvl w:val="0"/>
                <w:numId w:val="36"/>
              </w:numPr>
              <w:rPr>
                <w:szCs w:val="20"/>
                <w:lang w:val="ru-RU"/>
              </w:rPr>
            </w:pPr>
            <w:r w:rsidRPr="00B6113D">
              <w:rPr>
                <w:szCs w:val="20"/>
                <w:lang w:val="ru-RU"/>
              </w:rPr>
              <w:t>Наблюдается в организациях, оказывающих лечебно-профилактическую помощь.</w:t>
            </w:r>
          </w:p>
          <w:p w:rsidR="00AF29C7" w:rsidRPr="00B6113D" w:rsidRDefault="004A4675" w:rsidP="002F1AA7">
            <w:pPr>
              <w:numPr>
                <w:ilvl w:val="0"/>
                <w:numId w:val="36"/>
              </w:numPr>
              <w:rPr>
                <w:szCs w:val="20"/>
              </w:rPr>
            </w:pPr>
            <w:r w:rsidRPr="00B6113D">
              <w:rPr>
                <w:szCs w:val="20"/>
              </w:rPr>
              <w:t>Анамнез заболевания.</w:t>
            </w:r>
          </w:p>
          <w:p w:rsidR="00AF29C7" w:rsidRPr="00B6113D" w:rsidRDefault="004A4675" w:rsidP="002F1AA7">
            <w:pPr>
              <w:numPr>
                <w:ilvl w:val="0"/>
                <w:numId w:val="36"/>
              </w:numPr>
              <w:rPr>
                <w:szCs w:val="20"/>
              </w:rPr>
            </w:pPr>
            <w:r w:rsidRPr="00B6113D">
              <w:rPr>
                <w:szCs w:val="20"/>
              </w:rPr>
              <w:t>Анамнез жизни.</w:t>
            </w:r>
          </w:p>
          <w:p w:rsidR="00AF29C7" w:rsidRPr="00B6113D" w:rsidRDefault="004A4675" w:rsidP="002F1AA7">
            <w:pPr>
              <w:numPr>
                <w:ilvl w:val="0"/>
                <w:numId w:val="36"/>
              </w:numPr>
              <w:rPr>
                <w:szCs w:val="20"/>
                <w:lang w:val="ru-RU"/>
              </w:rPr>
            </w:pPr>
            <w:r w:rsidRPr="00B6113D">
              <w:rPr>
                <w:szCs w:val="20"/>
                <w:lang w:val="ru-RU"/>
              </w:rPr>
              <w:t>Состояние гражданина при направлении на медико-социальную экспертизу.</w:t>
            </w:r>
          </w:p>
          <w:p w:rsidR="00AF29C7" w:rsidRPr="00B6113D" w:rsidRDefault="004A4675" w:rsidP="002F1AA7">
            <w:pPr>
              <w:numPr>
                <w:ilvl w:val="0"/>
                <w:numId w:val="36"/>
              </w:numPr>
              <w:rPr>
                <w:szCs w:val="20"/>
              </w:rPr>
            </w:pPr>
            <w:r w:rsidRPr="00B6113D">
              <w:rPr>
                <w:szCs w:val="20"/>
              </w:rPr>
              <w:t>Телосложение.</w:t>
            </w:r>
          </w:p>
          <w:p w:rsidR="00AF29C7" w:rsidRPr="00B6113D" w:rsidRDefault="004A4675" w:rsidP="002F1AA7">
            <w:pPr>
              <w:numPr>
                <w:ilvl w:val="0"/>
                <w:numId w:val="36"/>
              </w:numPr>
              <w:rPr>
                <w:szCs w:val="20"/>
                <w:lang w:val="ru-RU"/>
              </w:rPr>
            </w:pPr>
            <w:r w:rsidRPr="00B6113D">
              <w:rPr>
                <w:szCs w:val="20"/>
                <w:lang w:val="ru-RU"/>
              </w:rPr>
              <w:t>Код основного заболевания по МКБ.</w:t>
            </w:r>
          </w:p>
          <w:p w:rsidR="00AF29C7" w:rsidRPr="00B6113D" w:rsidRDefault="004A4675" w:rsidP="002F1AA7">
            <w:pPr>
              <w:numPr>
                <w:ilvl w:val="0"/>
                <w:numId w:val="36"/>
              </w:numPr>
              <w:rPr>
                <w:szCs w:val="20"/>
                <w:lang w:val="ru-RU"/>
              </w:rPr>
            </w:pPr>
            <w:r w:rsidRPr="00B6113D">
              <w:rPr>
                <w:szCs w:val="20"/>
                <w:lang w:val="ru-RU"/>
              </w:rPr>
              <w:t>Цель направления на медико-социальную экспертизу.</w:t>
            </w:r>
          </w:p>
          <w:p w:rsidR="00AF29C7" w:rsidRPr="00B6113D" w:rsidRDefault="004A4675" w:rsidP="002F1AA7">
            <w:pPr>
              <w:numPr>
                <w:ilvl w:val="0"/>
                <w:numId w:val="36"/>
              </w:numPr>
              <w:rPr>
                <w:szCs w:val="20"/>
              </w:rPr>
            </w:pPr>
            <w:r w:rsidRPr="00B6113D">
              <w:rPr>
                <w:szCs w:val="20"/>
              </w:rPr>
              <w:t>Клинический прогноз.</w:t>
            </w:r>
          </w:p>
          <w:p w:rsidR="00AF29C7" w:rsidRDefault="004A4675" w:rsidP="002F1AA7">
            <w:pPr>
              <w:numPr>
                <w:ilvl w:val="0"/>
                <w:numId w:val="36"/>
              </w:numPr>
            </w:pPr>
            <w:r w:rsidRPr="00B6113D">
              <w:rPr>
                <w:szCs w:val="20"/>
              </w:rPr>
              <w:t>Реабилитационный потенциал.Реабилитационный прогноз.</w:t>
            </w:r>
          </w:p>
        </w:tc>
      </w:tr>
    </w:tbl>
    <w:p w:rsidR="00AF29C7" w:rsidRDefault="004A4675">
      <w:pPr>
        <w:numPr>
          <w:ilvl w:val="0"/>
          <w:numId w:val="34"/>
        </w:numPr>
      </w:pPr>
      <w:r>
        <w:lastRenderedPageBreak/>
        <w:t xml:space="preserve">Нажмите кнопку </w:t>
      </w:r>
      <w:r>
        <w:rPr>
          <w:b/>
        </w:rPr>
        <w:t>Сохранить</w:t>
      </w:r>
      <w:r>
        <w:t>.</w:t>
      </w:r>
    </w:p>
    <w:p w:rsidR="00AF29C7" w:rsidRPr="00B6113D" w:rsidRDefault="004A4675">
      <w:pPr>
        <w:numPr>
          <w:ilvl w:val="0"/>
          <w:numId w:val="34"/>
        </w:numPr>
        <w:rPr>
          <w:lang w:val="ru-RU"/>
        </w:rPr>
      </w:pPr>
      <w:r w:rsidRPr="00B6113D">
        <w:rPr>
          <w:lang w:val="ru-RU"/>
        </w:rPr>
        <w:t xml:space="preserve">Нажмите кнопку </w:t>
      </w:r>
      <w:r w:rsidRPr="00B6113D">
        <w:rPr>
          <w:b/>
          <w:lang w:val="ru-RU"/>
        </w:rPr>
        <w:t xml:space="preserve">Сохранить </w:t>
      </w:r>
      <w:r w:rsidRPr="00B6113D">
        <w:rPr>
          <w:lang w:val="ru-RU"/>
        </w:rPr>
        <w:t>на форме</w:t>
      </w:r>
      <w:r w:rsidRPr="00B6113D">
        <w:rPr>
          <w:b/>
          <w:lang w:val="ru-RU"/>
        </w:rPr>
        <w:t xml:space="preserve"> Направление на ВК</w:t>
      </w:r>
      <w:r w:rsidRPr="00B6113D">
        <w:rPr>
          <w:lang w:val="ru-RU"/>
        </w:rPr>
        <w:t>.</w:t>
      </w:r>
    </w:p>
    <w:p w:rsidR="00AF29C7" w:rsidRDefault="004A4675">
      <w:pPr>
        <w:pStyle w:val="1"/>
      </w:pPr>
      <w:bookmarkStart w:id="10" w:name="scroll-bookmark-4"/>
      <w:bookmarkStart w:id="11" w:name="_Toc36461179"/>
      <w:r>
        <w:lastRenderedPageBreak/>
        <w:t>Функции врача врачебной комиссии</w:t>
      </w:r>
      <w:bookmarkEnd w:id="10"/>
      <w:bookmarkEnd w:id="11"/>
    </w:p>
    <w:p w:rsidR="00AF29C7" w:rsidRDefault="004A4675">
      <w:pPr>
        <w:numPr>
          <w:ilvl w:val="0"/>
          <w:numId w:val="37"/>
        </w:numPr>
      </w:pPr>
      <w:r>
        <w:t>Заполнение протокола ВК.</w:t>
      </w:r>
    </w:p>
    <w:p w:rsidR="00AF29C7" w:rsidRDefault="004A4675">
      <w:pPr>
        <w:numPr>
          <w:ilvl w:val="0"/>
          <w:numId w:val="37"/>
        </w:numPr>
      </w:pPr>
      <w:r>
        <w:t>Формирование состава экспертов.</w:t>
      </w:r>
    </w:p>
    <w:p w:rsidR="00AF29C7" w:rsidRPr="00B6113D" w:rsidRDefault="004A4675">
      <w:pPr>
        <w:numPr>
          <w:ilvl w:val="0"/>
          <w:numId w:val="37"/>
        </w:numPr>
        <w:rPr>
          <w:lang w:val="ru-RU"/>
        </w:rPr>
      </w:pPr>
      <w:r w:rsidRPr="00B6113D">
        <w:rPr>
          <w:lang w:val="ru-RU"/>
        </w:rPr>
        <w:t>Подписание направления на МСЭ (обязательна только подпись председателя ВК).</w:t>
      </w:r>
    </w:p>
    <w:tbl>
      <w:tblPr>
        <w:tblStyle w:val="ScrollInfo"/>
        <w:tblW w:w="5000" w:type="pct"/>
        <w:tblLook w:val="0180" w:firstRow="0" w:lastRow="0" w:firstColumn="1" w:lastColumn="1" w:noHBand="0" w:noVBand="0"/>
      </w:tblPr>
      <w:tblGrid>
        <w:gridCol w:w="8613"/>
      </w:tblGrid>
      <w:tr w:rsidR="00AF29C7" w:rsidRPr="007400E2">
        <w:tc>
          <w:tcPr>
            <w:tcW w:w="0" w:type="auto"/>
          </w:tcPr>
          <w:p w:rsidR="00AF29C7" w:rsidRPr="00B6113D" w:rsidRDefault="004A4675">
            <w:pPr>
              <w:rPr>
                <w:szCs w:val="20"/>
                <w:lang w:val="ru-RU"/>
              </w:rPr>
            </w:pPr>
            <w:r w:rsidRPr="00B6113D">
              <w:rPr>
                <w:b/>
                <w:szCs w:val="20"/>
                <w:lang w:val="ru-RU"/>
              </w:rPr>
              <w:t>Информация</w:t>
            </w:r>
          </w:p>
          <w:p w:rsidR="00AF29C7" w:rsidRPr="00B6113D" w:rsidRDefault="004A4675">
            <w:pPr>
              <w:rPr>
                <w:szCs w:val="20"/>
                <w:lang w:val="ru-RU"/>
              </w:rPr>
            </w:pPr>
            <w:r w:rsidRPr="00B6113D">
              <w:rPr>
                <w:szCs w:val="20"/>
                <w:lang w:val="ru-RU"/>
              </w:rPr>
              <w:t xml:space="preserve">Правила подписания электронных медицинских документов опубликованы по ссылке </w:t>
            </w:r>
            <w:hyperlink r:id="rId12" w:anchor="!/refbook/1.2.643.5.1.13.13.99.2.42" w:history="1">
              <w:r w:rsidRPr="00B6113D">
                <w:rPr>
                  <w:rStyle w:val="a4"/>
                  <w:szCs w:val="20"/>
                </w:rPr>
                <w:t>https</w:t>
              </w:r>
              <w:r w:rsidRPr="00B6113D">
                <w:rPr>
                  <w:rStyle w:val="a4"/>
                  <w:szCs w:val="20"/>
                  <w:lang w:val="ru-RU"/>
                </w:rPr>
                <w:t>://</w:t>
              </w:r>
              <w:r w:rsidRPr="00B6113D">
                <w:rPr>
                  <w:rStyle w:val="a4"/>
                  <w:szCs w:val="20"/>
                </w:rPr>
                <w:t>nsi</w:t>
              </w:r>
              <w:r w:rsidRPr="00B6113D">
                <w:rPr>
                  <w:rStyle w:val="a4"/>
                  <w:szCs w:val="20"/>
                  <w:lang w:val="ru-RU"/>
                </w:rPr>
                <w:t>.</w:t>
              </w:r>
              <w:r w:rsidRPr="00B6113D">
                <w:rPr>
                  <w:rStyle w:val="a4"/>
                  <w:szCs w:val="20"/>
                </w:rPr>
                <w:t>rosminzdrav</w:t>
              </w:r>
              <w:r w:rsidRPr="00B6113D">
                <w:rPr>
                  <w:rStyle w:val="a4"/>
                  <w:szCs w:val="20"/>
                  <w:lang w:val="ru-RU"/>
                </w:rPr>
                <w:t>.</w:t>
              </w:r>
              <w:r w:rsidRPr="00B6113D">
                <w:rPr>
                  <w:rStyle w:val="a4"/>
                  <w:szCs w:val="20"/>
                </w:rPr>
                <w:t>ru</w:t>
              </w:r>
              <w:r w:rsidRPr="00B6113D">
                <w:rPr>
                  <w:rStyle w:val="a4"/>
                  <w:szCs w:val="20"/>
                  <w:lang w:val="ru-RU"/>
                </w:rPr>
                <w:t>/#!/</w:t>
              </w:r>
              <w:r w:rsidRPr="00B6113D">
                <w:rPr>
                  <w:rStyle w:val="a4"/>
                  <w:szCs w:val="20"/>
                </w:rPr>
                <w:t>refbook</w:t>
              </w:r>
              <w:r w:rsidRPr="00B6113D">
                <w:rPr>
                  <w:rStyle w:val="a4"/>
                  <w:szCs w:val="20"/>
                  <w:lang w:val="ru-RU"/>
                </w:rPr>
                <w:t>/1.2.643.5.1.13.13.99.2.42</w:t>
              </w:r>
            </w:hyperlink>
            <w:r w:rsidRPr="00B6113D">
              <w:rPr>
                <w:szCs w:val="20"/>
                <w:lang w:val="ru-RU"/>
              </w:rPr>
              <w:t>.</w:t>
            </w:r>
          </w:p>
          <w:p w:rsidR="00AF29C7" w:rsidRPr="00B6113D" w:rsidRDefault="004A4675">
            <w:pPr>
              <w:rPr>
                <w:lang w:val="ru-RU"/>
              </w:rPr>
            </w:pPr>
            <w:r w:rsidRPr="00B6113D">
              <w:rPr>
                <w:szCs w:val="20"/>
                <w:lang w:val="ru-RU"/>
              </w:rPr>
              <w:t>Направлению на МСЭ присвоен вид документа «34».</w:t>
            </w:r>
          </w:p>
        </w:tc>
      </w:tr>
    </w:tbl>
    <w:p w:rsidR="00AF29C7" w:rsidRPr="00B6113D" w:rsidRDefault="00AF29C7">
      <w:pPr>
        <w:rPr>
          <w:lang w:val="ru-RU"/>
        </w:rPr>
      </w:pPr>
    </w:p>
    <w:p w:rsidR="00AF29C7" w:rsidRPr="00B6113D" w:rsidRDefault="004A4675">
      <w:pPr>
        <w:pStyle w:val="2"/>
        <w:rPr>
          <w:lang w:val="ru-RU"/>
        </w:rPr>
      </w:pPr>
      <w:bookmarkStart w:id="12" w:name="scroll-bookmark-5"/>
      <w:bookmarkStart w:id="13" w:name="_Toc36461180"/>
      <w:r w:rsidRPr="00B6113D">
        <w:rPr>
          <w:lang w:val="ru-RU"/>
        </w:rPr>
        <w:t>Алгоритм работы в АРМ врача ВК</w:t>
      </w:r>
      <w:bookmarkEnd w:id="12"/>
      <w:bookmarkEnd w:id="13"/>
    </w:p>
    <w:p w:rsidR="00AF29C7" w:rsidRPr="00B6113D" w:rsidRDefault="004A4675">
      <w:pPr>
        <w:numPr>
          <w:ilvl w:val="0"/>
          <w:numId w:val="38"/>
        </w:numPr>
        <w:rPr>
          <w:lang w:val="ru-RU"/>
        </w:rPr>
      </w:pPr>
      <w:r w:rsidRPr="00B6113D">
        <w:rPr>
          <w:lang w:val="ru-RU"/>
        </w:rPr>
        <w:t>Выберите направление на ВК из списка на главной форме АРМ.</w:t>
      </w:r>
    </w:p>
    <w:p w:rsidR="00AF29C7" w:rsidRPr="00B6113D" w:rsidRDefault="004A4675">
      <w:pPr>
        <w:numPr>
          <w:ilvl w:val="0"/>
          <w:numId w:val="38"/>
        </w:numPr>
        <w:rPr>
          <w:lang w:val="ru-RU"/>
        </w:rPr>
      </w:pPr>
      <w:r w:rsidRPr="00B6113D">
        <w:rPr>
          <w:lang w:val="ru-RU"/>
        </w:rPr>
        <w:t xml:space="preserve">Двойным щелчком по направлению откройте форму </w:t>
      </w:r>
      <w:r w:rsidRPr="00B6113D">
        <w:rPr>
          <w:b/>
          <w:lang w:val="ru-RU"/>
        </w:rPr>
        <w:t>Протокол заседания ВК</w:t>
      </w:r>
      <w:r w:rsidRPr="00B6113D">
        <w:rPr>
          <w:lang w:val="ru-RU"/>
        </w:rPr>
        <w:t>.</w:t>
      </w:r>
    </w:p>
    <w:p w:rsidR="00AF29C7" w:rsidRPr="00B6113D" w:rsidRDefault="004A4675">
      <w:pPr>
        <w:numPr>
          <w:ilvl w:val="0"/>
          <w:numId w:val="38"/>
        </w:numPr>
        <w:rPr>
          <w:lang w:val="ru-RU"/>
        </w:rPr>
      </w:pPr>
      <w:r w:rsidRPr="00B6113D">
        <w:rPr>
          <w:lang w:val="ru-RU"/>
        </w:rPr>
        <w:t>Заполните все обязательные поля формы, выделенные зеленым цветом.</w:t>
      </w:r>
    </w:p>
    <w:p w:rsidR="00AF29C7" w:rsidRPr="00B6113D" w:rsidRDefault="004A4675">
      <w:pPr>
        <w:numPr>
          <w:ilvl w:val="0"/>
          <w:numId w:val="38"/>
        </w:numPr>
        <w:rPr>
          <w:lang w:val="ru-RU"/>
        </w:rPr>
      </w:pPr>
      <w:r w:rsidRPr="00B6113D">
        <w:rPr>
          <w:lang w:val="ru-RU"/>
        </w:rPr>
        <w:t xml:space="preserve">Нажмите кнопку </w:t>
      </w:r>
      <w:r w:rsidRPr="00B6113D">
        <w:rPr>
          <w:b/>
          <w:lang w:val="ru-RU"/>
        </w:rPr>
        <w:t>Добавить</w:t>
      </w:r>
      <w:r w:rsidRPr="00B6113D">
        <w:rPr>
          <w:lang w:val="ru-RU"/>
        </w:rPr>
        <w:t xml:space="preserve"> в блоке </w:t>
      </w:r>
      <w:r w:rsidRPr="00B6113D">
        <w:rPr>
          <w:b/>
          <w:lang w:val="ru-RU"/>
        </w:rPr>
        <w:t>Состав экспертов</w:t>
      </w:r>
      <w:r w:rsidRPr="00B6113D">
        <w:rPr>
          <w:lang w:val="ru-RU"/>
        </w:rPr>
        <w:t xml:space="preserve">. Отобразится форма </w:t>
      </w:r>
      <w:r w:rsidRPr="00B6113D">
        <w:rPr>
          <w:b/>
          <w:lang w:val="ru-RU"/>
        </w:rPr>
        <w:t>Выбор врача-эксперта</w:t>
      </w:r>
      <w:r w:rsidRPr="00B6113D">
        <w:rPr>
          <w:lang w:val="ru-RU"/>
        </w:rPr>
        <w:t>.</w:t>
      </w:r>
    </w:p>
    <w:p w:rsidR="00AF29C7" w:rsidRDefault="004A4675">
      <w:pPr>
        <w:numPr>
          <w:ilvl w:val="0"/>
          <w:numId w:val="38"/>
        </w:numPr>
        <w:rPr>
          <w:lang w:val="ru-RU"/>
        </w:rPr>
      </w:pPr>
      <w:r w:rsidRPr="00B6113D">
        <w:rPr>
          <w:lang w:val="ru-RU"/>
        </w:rPr>
        <w:t>Выберите врача и укажите, является ли он председателем ВК.</w:t>
      </w:r>
    </w:p>
    <w:tbl>
      <w:tblPr>
        <w:tblStyle w:val="ScrollPanel"/>
        <w:tblW w:w="0" w:type="auto"/>
        <w:tblInd w:w="360" w:type="dxa"/>
        <w:tblLayout w:type="fixed"/>
        <w:tblLook w:val="0180" w:firstRow="0" w:lastRow="0" w:firstColumn="1" w:lastColumn="1" w:noHBand="0" w:noVBand="0"/>
      </w:tblPr>
      <w:tblGrid>
        <w:gridCol w:w="8057"/>
      </w:tblGrid>
      <w:tr w:rsidR="00AF29C7">
        <w:tc>
          <w:tcPr>
            <w:tcW w:w="8057" w:type="dxa"/>
            <w:tcBorders>
              <w:top w:val="nil"/>
              <w:left w:val="nil"/>
              <w:bottom w:val="nil"/>
              <w:right w:val="nil"/>
            </w:tcBorders>
            <w:shd w:val="solid" w:color="FFFFFF" w:fill="FFFFFF"/>
          </w:tcPr>
          <w:tbl>
            <w:tblPr>
              <w:tblStyle w:val="ScrollInfo"/>
              <w:tblW w:w="0" w:type="auto"/>
              <w:tblLayout w:type="fixed"/>
              <w:tblLook w:val="0180" w:firstRow="0" w:lastRow="0" w:firstColumn="1" w:lastColumn="1" w:noHBand="0" w:noVBand="0"/>
            </w:tblPr>
            <w:tblGrid>
              <w:gridCol w:w="7381"/>
            </w:tblGrid>
            <w:tr w:rsidR="00AF29C7">
              <w:tc>
                <w:tcPr>
                  <w:tcW w:w="7381" w:type="dxa"/>
                </w:tcPr>
                <w:p w:rsidR="00AF29C7" w:rsidRPr="00B6113D" w:rsidRDefault="004A4675">
                  <w:pPr>
                    <w:rPr>
                      <w:szCs w:val="20"/>
                      <w:lang w:val="ru-RU"/>
                    </w:rPr>
                  </w:pPr>
                  <w:r w:rsidRPr="00B6113D">
                    <w:rPr>
                      <w:b/>
                      <w:szCs w:val="20"/>
                      <w:lang w:val="ru-RU"/>
                    </w:rPr>
                    <w:t>Информация</w:t>
                  </w:r>
                </w:p>
                <w:p w:rsidR="00AF29C7" w:rsidRDefault="004A4675">
                  <w:r w:rsidRPr="00B6113D">
                    <w:rPr>
                      <w:szCs w:val="20"/>
                      <w:lang w:val="ru-RU"/>
                    </w:rPr>
                    <w:t>Председатель ВК должен занимать руководящую должность, согласно справочнику</w:t>
                  </w:r>
                  <w:r w:rsidRPr="00B6113D">
                    <w:rPr>
                      <w:szCs w:val="20"/>
                    </w:rPr>
                    <w:t> </w:t>
                  </w:r>
                  <w:hyperlink r:id="rId13" w:anchor="!/refbook/1.2.643.5.1.13.13.11.1002" w:history="1">
                    <w:r w:rsidRPr="00B6113D">
                      <w:rPr>
                        <w:rStyle w:val="a4"/>
                        <w:szCs w:val="20"/>
                      </w:rPr>
                      <w:t>https</w:t>
                    </w:r>
                    <w:r w:rsidRPr="00B6113D">
                      <w:rPr>
                        <w:rStyle w:val="a4"/>
                        <w:szCs w:val="20"/>
                        <w:lang w:val="ru-RU"/>
                      </w:rPr>
                      <w:t>://</w:t>
                    </w:r>
                    <w:r w:rsidRPr="00B6113D">
                      <w:rPr>
                        <w:rStyle w:val="a4"/>
                        <w:szCs w:val="20"/>
                      </w:rPr>
                      <w:t>nsi</w:t>
                    </w:r>
                    <w:r w:rsidRPr="00B6113D">
                      <w:rPr>
                        <w:rStyle w:val="a4"/>
                        <w:szCs w:val="20"/>
                        <w:lang w:val="ru-RU"/>
                      </w:rPr>
                      <w:t>.</w:t>
                    </w:r>
                    <w:r w:rsidRPr="00B6113D">
                      <w:rPr>
                        <w:rStyle w:val="a4"/>
                        <w:szCs w:val="20"/>
                      </w:rPr>
                      <w:t>rosminzdrav</w:t>
                    </w:r>
                    <w:r w:rsidRPr="00B6113D">
                      <w:rPr>
                        <w:rStyle w:val="a4"/>
                        <w:szCs w:val="20"/>
                        <w:lang w:val="ru-RU"/>
                      </w:rPr>
                      <w:t>.</w:t>
                    </w:r>
                    <w:r w:rsidRPr="00B6113D">
                      <w:rPr>
                        <w:rStyle w:val="a4"/>
                        <w:szCs w:val="20"/>
                      </w:rPr>
                      <w:t>ru</w:t>
                    </w:r>
                    <w:r w:rsidRPr="00B6113D">
                      <w:rPr>
                        <w:rStyle w:val="a4"/>
                        <w:szCs w:val="20"/>
                        <w:lang w:val="ru-RU"/>
                      </w:rPr>
                      <w:t>/#!/</w:t>
                    </w:r>
                    <w:r w:rsidRPr="00B6113D">
                      <w:rPr>
                        <w:rStyle w:val="a4"/>
                        <w:szCs w:val="20"/>
                      </w:rPr>
                      <w:t>refbook</w:t>
                    </w:r>
                    <w:r w:rsidRPr="00B6113D">
                      <w:rPr>
                        <w:rStyle w:val="a4"/>
                        <w:szCs w:val="20"/>
                        <w:lang w:val="ru-RU"/>
                      </w:rPr>
                      <w:t>/1.2.643.5.1.13.13.11.1002</w:t>
                    </w:r>
                  </w:hyperlink>
                  <w:r w:rsidRPr="00B6113D">
                    <w:rPr>
                      <w:szCs w:val="20"/>
                      <w:lang w:val="ru-RU"/>
                    </w:rPr>
                    <w:t xml:space="preserve">. </w:t>
                  </w:r>
                  <w:r w:rsidRPr="00B6113D">
                    <w:rPr>
                      <w:szCs w:val="20"/>
                    </w:rPr>
                    <w:t>Идентификаторы подходящих должностей: 4, 5, 427, 428, 6, 7, 429, 430, 431, 432, 433, 434, 435, 436, 437, 438, 8.</w:t>
                  </w:r>
                </w:p>
              </w:tc>
            </w:tr>
          </w:tbl>
          <w:p w:rsidR="00AF29C7" w:rsidRDefault="00AF29C7">
            <w:pPr>
              <w:rPr>
                <w:sz w:val="24"/>
              </w:rPr>
            </w:pPr>
          </w:p>
        </w:tc>
      </w:tr>
    </w:tbl>
    <w:p w:rsidR="00AF29C7" w:rsidRPr="00B6113D" w:rsidRDefault="004A4675">
      <w:pPr>
        <w:numPr>
          <w:ilvl w:val="0"/>
          <w:numId w:val="38"/>
        </w:numPr>
        <w:rPr>
          <w:lang w:val="ru-RU"/>
        </w:rPr>
      </w:pPr>
      <w:r w:rsidRPr="00B6113D">
        <w:rPr>
          <w:lang w:val="ru-RU"/>
        </w:rPr>
        <w:t xml:space="preserve">Нажмите кнопку </w:t>
      </w:r>
      <w:r w:rsidRPr="00B6113D">
        <w:rPr>
          <w:b/>
          <w:lang w:val="ru-RU"/>
        </w:rPr>
        <w:t>Сохранить</w:t>
      </w:r>
      <w:r w:rsidRPr="00B6113D">
        <w:rPr>
          <w:lang w:val="ru-RU"/>
        </w:rPr>
        <w:t>. Добавьте всех членов врачебной комиссии аналогичным образом.</w:t>
      </w:r>
    </w:p>
    <w:p w:rsidR="00AF29C7" w:rsidRPr="00B6113D" w:rsidRDefault="004A4675">
      <w:pPr>
        <w:numPr>
          <w:ilvl w:val="0"/>
          <w:numId w:val="38"/>
        </w:numPr>
        <w:rPr>
          <w:lang w:val="ru-RU"/>
        </w:rPr>
      </w:pPr>
      <w:r w:rsidRPr="00B6113D">
        <w:rPr>
          <w:lang w:val="ru-RU"/>
        </w:rPr>
        <w:t xml:space="preserve">Нажмите кнопку </w:t>
      </w:r>
      <w:r w:rsidRPr="00B6113D">
        <w:rPr>
          <w:b/>
          <w:lang w:val="ru-RU"/>
        </w:rPr>
        <w:t>Сохранить</w:t>
      </w:r>
      <w:r w:rsidRPr="00B6113D">
        <w:rPr>
          <w:lang w:val="ru-RU"/>
        </w:rPr>
        <w:t xml:space="preserve"> на форме </w:t>
      </w:r>
      <w:r w:rsidRPr="00B6113D">
        <w:rPr>
          <w:b/>
          <w:lang w:val="ru-RU"/>
        </w:rPr>
        <w:t>Протокол заседания ВК</w:t>
      </w:r>
      <w:r w:rsidRPr="00B6113D">
        <w:rPr>
          <w:lang w:val="ru-RU"/>
        </w:rPr>
        <w:t>.</w:t>
      </w:r>
    </w:p>
    <w:p w:rsidR="00AF29C7" w:rsidRPr="00B6113D" w:rsidRDefault="004A4675">
      <w:pPr>
        <w:numPr>
          <w:ilvl w:val="0"/>
          <w:numId w:val="38"/>
        </w:numPr>
        <w:rPr>
          <w:lang w:val="ru-RU"/>
        </w:rPr>
      </w:pPr>
      <w:r w:rsidRPr="00B6113D">
        <w:rPr>
          <w:lang w:val="ru-RU"/>
        </w:rPr>
        <w:t>Подпишите Направление на МСЭ. Для этого выполните следующие действия:</w:t>
      </w:r>
    </w:p>
    <w:tbl>
      <w:tblPr>
        <w:tblStyle w:val="ScrollPanel"/>
        <w:tblW w:w="0" w:type="auto"/>
        <w:tblInd w:w="360" w:type="dxa"/>
        <w:tblLayout w:type="fixed"/>
        <w:tblLook w:val="0180" w:firstRow="0" w:lastRow="0" w:firstColumn="1" w:lastColumn="1" w:noHBand="0" w:noVBand="0"/>
      </w:tblPr>
      <w:tblGrid>
        <w:gridCol w:w="8057"/>
      </w:tblGrid>
      <w:tr w:rsidR="00AF29C7">
        <w:tc>
          <w:tcPr>
            <w:tcW w:w="8057" w:type="dxa"/>
            <w:tcBorders>
              <w:top w:val="nil"/>
              <w:left w:val="nil"/>
              <w:bottom w:val="nil"/>
              <w:right w:val="nil"/>
            </w:tcBorders>
            <w:shd w:val="solid" w:color="FFFFFF" w:fill="FFFFFF"/>
          </w:tcPr>
          <w:p w:rsidR="00AF29C7" w:rsidRPr="00B6113D" w:rsidRDefault="004A4675">
            <w:pPr>
              <w:numPr>
                <w:ilvl w:val="0"/>
                <w:numId w:val="41"/>
              </w:numPr>
              <w:rPr>
                <w:szCs w:val="20"/>
                <w:lang w:val="ru-RU"/>
              </w:rPr>
            </w:pPr>
            <w:r w:rsidRPr="00B6113D">
              <w:rPr>
                <w:szCs w:val="20"/>
                <w:lang w:val="ru-RU"/>
              </w:rPr>
              <w:t>Выберите направление на ВК из списка на главной форме АРМ врача ВК.</w:t>
            </w:r>
          </w:p>
          <w:p w:rsidR="00AF29C7" w:rsidRPr="00B6113D" w:rsidRDefault="004A4675">
            <w:pPr>
              <w:numPr>
                <w:ilvl w:val="0"/>
                <w:numId w:val="41"/>
              </w:numPr>
              <w:rPr>
                <w:szCs w:val="20"/>
              </w:rPr>
            </w:pPr>
            <w:r w:rsidRPr="00B6113D">
              <w:rPr>
                <w:szCs w:val="20"/>
                <w:lang w:val="ru-RU"/>
              </w:rPr>
              <w:t xml:space="preserve">Нажмите кнопку </w:t>
            </w:r>
            <w:r w:rsidRPr="00B6113D">
              <w:rPr>
                <w:b/>
                <w:szCs w:val="20"/>
                <w:lang w:val="ru-RU"/>
              </w:rPr>
              <w:t xml:space="preserve">Подписать </w:t>
            </w:r>
            <w:r w:rsidRPr="00B6113D">
              <w:rPr>
                <w:szCs w:val="20"/>
                <w:lang w:val="ru-RU"/>
              </w:rPr>
              <w:t xml:space="preserve">– </w:t>
            </w:r>
            <w:r w:rsidRPr="00B6113D">
              <w:rPr>
                <w:b/>
                <w:szCs w:val="20"/>
                <w:lang w:val="ru-RU"/>
              </w:rPr>
              <w:t>Подписать направление на МСЭ</w:t>
            </w:r>
            <w:r w:rsidRPr="00B6113D">
              <w:rPr>
                <w:szCs w:val="20"/>
                <w:lang w:val="ru-RU"/>
              </w:rPr>
              <w:t xml:space="preserve">. Отобразится форма </w:t>
            </w:r>
            <w:r w:rsidRPr="00B6113D">
              <w:rPr>
                <w:b/>
                <w:szCs w:val="20"/>
                <w:lang w:val="ru-RU"/>
              </w:rPr>
              <w:t>Подписание данных ЭП</w:t>
            </w:r>
            <w:r w:rsidRPr="00B6113D">
              <w:rPr>
                <w:szCs w:val="20"/>
                <w:lang w:val="ru-RU"/>
              </w:rPr>
              <w:t xml:space="preserve">. </w:t>
            </w:r>
            <w:r w:rsidRPr="00B6113D">
              <w:rPr>
                <w:szCs w:val="20"/>
              </w:rPr>
              <w:t>Автоматически заполняется роль врача, подписывающего документ (председатель комиссии).</w:t>
            </w:r>
          </w:p>
          <w:p w:rsidR="00AF29C7" w:rsidRDefault="004A4675">
            <w:pPr>
              <w:numPr>
                <w:ilvl w:val="0"/>
                <w:numId w:val="41"/>
              </w:numPr>
            </w:pPr>
            <w:r w:rsidRPr="00B6113D">
              <w:rPr>
                <w:szCs w:val="20"/>
              </w:rPr>
              <w:t>Подпишите документ.</w:t>
            </w:r>
          </w:p>
        </w:tc>
      </w:tr>
    </w:tbl>
    <w:p w:rsidR="00AF29C7" w:rsidRPr="00B6113D" w:rsidRDefault="004A4675">
      <w:pPr>
        <w:ind w:left="360"/>
        <w:rPr>
          <w:lang w:val="ru-RU"/>
        </w:rPr>
      </w:pPr>
      <w:r w:rsidRPr="00B6113D">
        <w:rPr>
          <w:lang w:val="ru-RU"/>
        </w:rPr>
        <w:t>Сформированное и подписанное председателем комиссии Направление на МСЭ необходимо подписать с использованием</w:t>
      </w:r>
      <w:r w:rsidR="00B6113D">
        <w:rPr>
          <w:lang w:val="ru-RU"/>
        </w:rPr>
        <w:t xml:space="preserve"> электронной подписи от лица МО</w:t>
      </w:r>
      <w:r w:rsidRPr="00B6113D">
        <w:rPr>
          <w:lang w:val="ru-RU"/>
        </w:rPr>
        <w:t>.</w:t>
      </w:r>
    </w:p>
    <w:p w:rsidR="00AF29C7" w:rsidRDefault="004A4675">
      <w:pPr>
        <w:pStyle w:val="1"/>
      </w:pPr>
      <w:bookmarkStart w:id="14" w:name="scroll-bookmark-6"/>
      <w:bookmarkStart w:id="15" w:name="_Toc36461181"/>
      <w:r>
        <w:lastRenderedPageBreak/>
        <w:t>Функции пользователя АРМ МСЭ</w:t>
      </w:r>
      <w:bookmarkEnd w:id="14"/>
      <w:bookmarkEnd w:id="15"/>
    </w:p>
    <w:tbl>
      <w:tblPr>
        <w:tblStyle w:val="ScrollNote"/>
        <w:tblW w:w="5000" w:type="pct"/>
        <w:tblLook w:val="0180" w:firstRow="0" w:lastRow="0" w:firstColumn="1" w:lastColumn="1" w:noHBand="0" w:noVBand="0"/>
      </w:tblPr>
      <w:tblGrid>
        <w:gridCol w:w="8613"/>
      </w:tblGrid>
      <w:tr w:rsidR="001855A1" w:rsidRPr="007400E2" w:rsidTr="00F50641">
        <w:tc>
          <w:tcPr>
            <w:tcW w:w="0" w:type="auto"/>
          </w:tcPr>
          <w:p w:rsidR="001855A1" w:rsidRPr="001855A1" w:rsidRDefault="001855A1" w:rsidP="00F50641">
            <w:pPr>
              <w:rPr>
                <w:szCs w:val="20"/>
                <w:lang w:val="ru-RU"/>
              </w:rPr>
            </w:pPr>
            <w:r w:rsidRPr="001855A1">
              <w:rPr>
                <w:b/>
                <w:szCs w:val="20"/>
                <w:lang w:val="ru-RU"/>
              </w:rPr>
              <w:t>Примечание</w:t>
            </w:r>
          </w:p>
          <w:p w:rsidR="001855A1" w:rsidRPr="001855A1" w:rsidRDefault="001855A1" w:rsidP="00F50641">
            <w:pPr>
              <w:rPr>
                <w:lang w:val="ru-RU"/>
              </w:rPr>
            </w:pPr>
            <w:r w:rsidRPr="00B6113D">
              <w:rPr>
                <w:lang w:val="ru-RU"/>
              </w:rPr>
              <w:t>Участие пользователя АРМ МСЭ требуется только в том случае, если пациент направляется на МСЭ повторно.</w:t>
            </w:r>
          </w:p>
        </w:tc>
      </w:tr>
    </w:tbl>
    <w:p w:rsidR="00AF29C7" w:rsidRPr="00B6113D" w:rsidRDefault="00AF29C7">
      <w:pPr>
        <w:rPr>
          <w:lang w:val="ru-RU"/>
        </w:rPr>
      </w:pPr>
    </w:p>
    <w:p w:rsidR="00AF29C7" w:rsidRPr="00B6113D" w:rsidRDefault="004A4675">
      <w:pPr>
        <w:numPr>
          <w:ilvl w:val="0"/>
          <w:numId w:val="42"/>
        </w:numPr>
        <w:rPr>
          <w:lang w:val="ru-RU"/>
        </w:rPr>
      </w:pPr>
      <w:r w:rsidRPr="00B6113D">
        <w:rPr>
          <w:lang w:val="ru-RU"/>
        </w:rPr>
        <w:t>Заполнение обратного талона по направлению на МСЭ.</w:t>
      </w:r>
    </w:p>
    <w:p w:rsidR="00AF29C7" w:rsidRDefault="004A4675">
      <w:pPr>
        <w:pStyle w:val="2"/>
        <w:rPr>
          <w:lang w:val="ru-RU"/>
        </w:rPr>
      </w:pPr>
      <w:bookmarkStart w:id="16" w:name="scroll-bookmark-7"/>
      <w:bookmarkStart w:id="17" w:name="_Toc36461182"/>
      <w:r>
        <w:t>Алгоритм работы в АРМ МСЭ</w:t>
      </w:r>
      <w:bookmarkEnd w:id="16"/>
      <w:bookmarkEnd w:id="17"/>
    </w:p>
    <w:p w:rsidR="001855A1" w:rsidRPr="00D841F2" w:rsidRDefault="001855A1" w:rsidP="001855A1">
      <w:pPr>
        <w:pStyle w:val="3"/>
        <w:ind w:left="431" w:hanging="431"/>
      </w:pPr>
      <w:bookmarkStart w:id="18" w:name="_Toc36461183"/>
      <w:r>
        <w:t>Условия доступа к форме</w:t>
      </w:r>
      <w:bookmarkEnd w:id="18"/>
    </w:p>
    <w:p w:rsidR="001855A1" w:rsidRPr="00A3757F" w:rsidRDefault="001855A1" w:rsidP="001855A1">
      <w:pPr>
        <w:rPr>
          <w:lang w:val="ru-RU"/>
        </w:rPr>
      </w:pPr>
      <w:r w:rsidRPr="00A3757F">
        <w:rPr>
          <w:lang w:val="ru-RU"/>
        </w:rPr>
        <w:t>Форма "Обратный талон" доступна для пользователей АРМ МСЭ.</w:t>
      </w:r>
    </w:p>
    <w:p w:rsidR="001855A1" w:rsidRPr="00A3757F" w:rsidRDefault="001855A1" w:rsidP="001855A1">
      <w:pPr>
        <w:rPr>
          <w:lang w:val="ru-RU"/>
        </w:rPr>
      </w:pPr>
      <w:r w:rsidRPr="00A3757F">
        <w:rPr>
          <w:lang w:val="ru-RU"/>
        </w:rPr>
        <w:t>Пациенты, направленные на МСЭ, отобразятся в журнале рабочего места АРМ МСЭ.</w:t>
      </w:r>
    </w:p>
    <w:p w:rsidR="001855A1" w:rsidRPr="00A3757F" w:rsidRDefault="001855A1" w:rsidP="001855A1">
      <w:pPr>
        <w:rPr>
          <w:lang w:val="ru-RU"/>
        </w:rPr>
      </w:pPr>
      <w:r w:rsidRPr="00A3757F">
        <w:rPr>
          <w:lang w:val="ru-RU"/>
        </w:rPr>
        <w:t xml:space="preserve">По результатам проведения МСЭ заполняется форма </w:t>
      </w:r>
      <w:r w:rsidRPr="00A3757F">
        <w:rPr>
          <w:b/>
          <w:lang w:val="ru-RU"/>
        </w:rPr>
        <w:t>Обратный талон</w:t>
      </w:r>
      <w:r w:rsidRPr="00A3757F">
        <w:rPr>
          <w:lang w:val="ru-RU"/>
        </w:rPr>
        <w:t>.</w:t>
      </w:r>
    </w:p>
    <w:p w:rsidR="001855A1" w:rsidRPr="00A3757F" w:rsidRDefault="001855A1" w:rsidP="001855A1">
      <w:pPr>
        <w:numPr>
          <w:ilvl w:val="0"/>
          <w:numId w:val="49"/>
        </w:numPr>
        <w:rPr>
          <w:lang w:val="ru-RU"/>
        </w:rPr>
      </w:pPr>
      <w:r w:rsidRPr="00A3757F">
        <w:rPr>
          <w:lang w:val="ru-RU"/>
        </w:rPr>
        <w:t>Выберите нужную запись в списке главной формы АРМ МСЭ.</w:t>
      </w:r>
    </w:p>
    <w:p w:rsidR="001855A1" w:rsidRPr="00A3757F" w:rsidRDefault="001855A1" w:rsidP="001855A1">
      <w:pPr>
        <w:numPr>
          <w:ilvl w:val="0"/>
          <w:numId w:val="49"/>
        </w:numPr>
        <w:rPr>
          <w:lang w:val="ru-RU"/>
        </w:rPr>
      </w:pPr>
      <w:r w:rsidRPr="00A3757F">
        <w:rPr>
          <w:lang w:val="ru-RU"/>
        </w:rPr>
        <w:t xml:space="preserve">Нажмите кнопку </w:t>
      </w:r>
      <w:r w:rsidRPr="00A3757F">
        <w:rPr>
          <w:b/>
          <w:lang w:val="ru-RU"/>
        </w:rPr>
        <w:t>Обратный талон</w:t>
      </w:r>
      <w:r w:rsidRPr="00A3757F">
        <w:rPr>
          <w:lang w:val="ru-RU"/>
        </w:rPr>
        <w:t xml:space="preserve"> на панели инструментов. Отобразится форма "Обратный талон: Добавление".</w:t>
      </w:r>
    </w:p>
    <w:p w:rsidR="001855A1" w:rsidRDefault="001855A1" w:rsidP="001855A1">
      <w:pPr>
        <w:numPr>
          <w:ilvl w:val="0"/>
          <w:numId w:val="49"/>
        </w:numPr>
      </w:pPr>
      <w:r>
        <w:t>Заполните поля формы.</w:t>
      </w:r>
    </w:p>
    <w:p w:rsidR="001855A1" w:rsidRPr="00A3757F" w:rsidRDefault="001855A1" w:rsidP="001855A1">
      <w:pPr>
        <w:numPr>
          <w:ilvl w:val="0"/>
          <w:numId w:val="49"/>
        </w:numPr>
        <w:rPr>
          <w:lang w:val="ru-RU"/>
        </w:rPr>
      </w:pPr>
      <w:r w:rsidRPr="00A3757F">
        <w:rPr>
          <w:lang w:val="ru-RU"/>
        </w:rPr>
        <w:t xml:space="preserve">Нажмите кнопку </w:t>
      </w:r>
      <w:r w:rsidRPr="00A3757F">
        <w:rPr>
          <w:b/>
          <w:lang w:val="ru-RU"/>
        </w:rPr>
        <w:t>Сохранить</w:t>
      </w:r>
      <w:r w:rsidRPr="00A3757F">
        <w:rPr>
          <w:lang w:val="ru-RU"/>
        </w:rPr>
        <w:t xml:space="preserve"> по завершении.</w:t>
      </w:r>
    </w:p>
    <w:p w:rsidR="001855A1" w:rsidRPr="00A3757F" w:rsidRDefault="001855A1" w:rsidP="001855A1">
      <w:pPr>
        <w:rPr>
          <w:lang w:val="ru-RU"/>
        </w:rPr>
      </w:pPr>
      <w:r w:rsidRPr="00A3757F">
        <w:rPr>
          <w:lang w:val="ru-RU"/>
        </w:rPr>
        <w:t>Просмотр обратного талона будет доступен в ЭМК пациента или по гиперссылке в журнале рабочего места АРМ МСЭ.</w:t>
      </w:r>
    </w:p>
    <w:p w:rsidR="001855A1" w:rsidRDefault="001855A1" w:rsidP="001855A1">
      <w:r>
        <w:rPr>
          <w:noProof/>
          <w:lang w:val="ru-RU" w:eastAsia="ru-RU"/>
        </w:rPr>
        <w:drawing>
          <wp:inline distT="0" distB="0" distL="0" distR="0" wp14:anchorId="46F04986" wp14:editId="0B41649D">
            <wp:extent cx="5395595" cy="2898640"/>
            <wp:effectExtent l="0" t="0" r="0" b="0"/>
            <wp:docPr id="100001" name="Рисунок 100001" descr="_scroll_external/attachments/2017-09-11_152121-40c115c3294d8bcf4ee4ac9e560d8db2e9030e9777d466587e51ddd29f1e2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54218" name=""/>
                    <pic:cNvPicPr>
                      <a:picLocks noChangeAspect="1"/>
                    </pic:cNvPicPr>
                  </pic:nvPicPr>
                  <pic:blipFill>
                    <a:blip r:embed="rId14"/>
                    <a:stretch>
                      <a:fillRect/>
                    </a:stretch>
                  </pic:blipFill>
                  <pic:spPr>
                    <a:xfrm>
                      <a:off x="0" y="0"/>
                      <a:ext cx="5395595" cy="2898640"/>
                    </a:xfrm>
                    <a:prstGeom prst="rect">
                      <a:avLst/>
                    </a:prstGeom>
                  </pic:spPr>
                </pic:pic>
              </a:graphicData>
            </a:graphic>
          </wp:inline>
        </w:drawing>
      </w:r>
    </w:p>
    <w:p w:rsidR="001855A1" w:rsidRDefault="001855A1" w:rsidP="001855A1">
      <w:pPr>
        <w:pStyle w:val="3"/>
        <w:ind w:left="431" w:hanging="431"/>
      </w:pPr>
      <w:bookmarkStart w:id="19" w:name="_Ref36460874"/>
      <w:bookmarkStart w:id="20" w:name="_Toc36461184"/>
      <w:r>
        <w:t>Описание формы</w:t>
      </w:r>
      <w:bookmarkEnd w:id="19"/>
      <w:bookmarkEnd w:id="20"/>
    </w:p>
    <w:p w:rsidR="001855A1" w:rsidRPr="00A3757F" w:rsidRDefault="001855A1" w:rsidP="001855A1">
      <w:pPr>
        <w:rPr>
          <w:lang w:val="ru-RU"/>
        </w:rPr>
      </w:pPr>
      <w:r w:rsidRPr="00A3757F">
        <w:rPr>
          <w:lang w:val="ru-RU"/>
        </w:rPr>
        <w:t xml:space="preserve">Форма </w:t>
      </w:r>
      <w:r w:rsidRPr="00A3757F">
        <w:rPr>
          <w:b/>
          <w:lang w:val="ru-RU"/>
        </w:rPr>
        <w:t>Обратный талон</w:t>
      </w:r>
      <w:r w:rsidRPr="00A3757F">
        <w:rPr>
          <w:lang w:val="ru-RU"/>
        </w:rPr>
        <w:t xml:space="preserve"> предназначена для ввода данных в обратный талон к направлению на МСЭ.</w:t>
      </w:r>
    </w:p>
    <w:p w:rsidR="001855A1" w:rsidRDefault="001855A1" w:rsidP="001855A1">
      <w:r>
        <w:rPr>
          <w:noProof/>
          <w:lang w:val="ru-RU" w:eastAsia="ru-RU"/>
        </w:rPr>
        <w:lastRenderedPageBreak/>
        <w:drawing>
          <wp:inline distT="0" distB="0" distL="0" distR="0" wp14:anchorId="13983069" wp14:editId="5085EC5B">
            <wp:extent cx="5395595" cy="4186796"/>
            <wp:effectExtent l="0" t="0" r="0" b="0"/>
            <wp:docPr id="100002" name="Рисунок 100002" descr="_scroll_external/attachments/2017-09-04_092238-d7d0f3fcc97857cddddfc63d538a6db1ac677c1993bc78c30fba61787b22f2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27901" name=""/>
                    <pic:cNvPicPr>
                      <a:picLocks noChangeAspect="1"/>
                    </pic:cNvPicPr>
                  </pic:nvPicPr>
                  <pic:blipFill>
                    <a:blip r:embed="rId15"/>
                    <a:stretch>
                      <a:fillRect/>
                    </a:stretch>
                  </pic:blipFill>
                  <pic:spPr>
                    <a:xfrm>
                      <a:off x="0" y="0"/>
                      <a:ext cx="5395595" cy="4186796"/>
                    </a:xfrm>
                    <a:prstGeom prst="rect">
                      <a:avLst/>
                    </a:prstGeom>
                  </pic:spPr>
                </pic:pic>
              </a:graphicData>
            </a:graphic>
          </wp:inline>
        </w:drawing>
      </w:r>
    </w:p>
    <w:p w:rsidR="001855A1" w:rsidRDefault="001855A1" w:rsidP="001855A1">
      <w:r>
        <w:t>Поля формы:</w:t>
      </w:r>
    </w:p>
    <w:p w:rsidR="001855A1" w:rsidRDefault="001855A1" w:rsidP="001855A1">
      <w:pPr>
        <w:pStyle w:val="4"/>
      </w:pPr>
      <w:bookmarkStart w:id="21" w:name="_Toc256000000"/>
      <w:r>
        <w:t>Раздел "Пациент"</w:t>
      </w:r>
      <w:bookmarkEnd w:id="21"/>
    </w:p>
    <w:p w:rsidR="001855A1" w:rsidRDefault="001855A1" w:rsidP="001855A1">
      <w:pPr>
        <w:numPr>
          <w:ilvl w:val="0"/>
          <w:numId w:val="48"/>
        </w:numPr>
      </w:pPr>
      <w:r>
        <w:rPr>
          <w:b/>
        </w:rPr>
        <w:t>Дата освидетельствования</w:t>
      </w:r>
      <w:r>
        <w:t>.</w:t>
      </w:r>
    </w:p>
    <w:p w:rsidR="001855A1" w:rsidRPr="00A3757F" w:rsidRDefault="001855A1" w:rsidP="001855A1">
      <w:pPr>
        <w:numPr>
          <w:ilvl w:val="0"/>
          <w:numId w:val="48"/>
        </w:numPr>
        <w:rPr>
          <w:lang w:val="ru-RU"/>
        </w:rPr>
      </w:pPr>
      <w:r w:rsidRPr="00A3757F">
        <w:rPr>
          <w:b/>
          <w:lang w:val="ru-RU"/>
        </w:rPr>
        <w:t>Номер акта медико-социальной экспертизы</w:t>
      </w:r>
      <w:r w:rsidRPr="00A3757F">
        <w:rPr>
          <w:lang w:val="ru-RU"/>
        </w:rPr>
        <w:t>.</w:t>
      </w:r>
    </w:p>
    <w:p w:rsidR="001855A1" w:rsidRPr="00A3757F" w:rsidRDefault="001855A1" w:rsidP="001855A1">
      <w:pPr>
        <w:numPr>
          <w:ilvl w:val="0"/>
          <w:numId w:val="48"/>
        </w:numPr>
        <w:rPr>
          <w:lang w:val="ru-RU"/>
        </w:rPr>
      </w:pPr>
      <w:r w:rsidRPr="00A3757F">
        <w:rPr>
          <w:b/>
          <w:lang w:val="ru-RU"/>
        </w:rPr>
        <w:t>Код основного заболевания по МКБ</w:t>
      </w:r>
      <w:r w:rsidRPr="00A3757F">
        <w:rPr>
          <w:lang w:val="ru-RU"/>
        </w:rPr>
        <w:t>.</w:t>
      </w:r>
    </w:p>
    <w:p w:rsidR="001855A1" w:rsidRDefault="001855A1" w:rsidP="001855A1">
      <w:pPr>
        <w:numPr>
          <w:ilvl w:val="0"/>
          <w:numId w:val="48"/>
        </w:numPr>
      </w:pPr>
      <w:r w:rsidRPr="00A3757F">
        <w:rPr>
          <w:b/>
          <w:lang w:val="ru-RU"/>
        </w:rPr>
        <w:t>Основное заболевание</w:t>
      </w:r>
      <w:r w:rsidRPr="00A3757F">
        <w:rPr>
          <w:lang w:val="ru-RU"/>
        </w:rPr>
        <w:t xml:space="preserve"> - поле ввода текста. Доступен ввод не более 255 символов. </w:t>
      </w:r>
      <w:r>
        <w:t>При наведении курсора на поле отображается всплывающая подсказка.</w:t>
      </w:r>
    </w:p>
    <w:p w:rsidR="001855A1" w:rsidRDefault="001855A1" w:rsidP="001855A1">
      <w:pPr>
        <w:numPr>
          <w:ilvl w:val="0"/>
          <w:numId w:val="48"/>
        </w:numPr>
      </w:pPr>
      <w:r w:rsidRPr="00A3757F">
        <w:rPr>
          <w:b/>
          <w:lang w:val="ru-RU"/>
        </w:rPr>
        <w:t>Осложнение основного заболевания по МКБ</w:t>
      </w:r>
      <w:r w:rsidRPr="00A3757F">
        <w:rPr>
          <w:lang w:val="ru-RU"/>
        </w:rPr>
        <w:t xml:space="preserve"> - значение выбирается из справочника МКБ-10. Возможен ввод нескольких диагнозов. Если имеется связанное направление на МСЭ, то список осложнений основного заболевания по МКБ подгружается автоматически. Для каждой записи "Осложнение основного заболевания по МКБ" справа располагается уточняющее поле </w:t>
      </w:r>
      <w:r w:rsidRPr="00A3757F">
        <w:rPr>
          <w:b/>
          <w:lang w:val="ru-RU"/>
        </w:rPr>
        <w:t>Осложнение основного заболевания</w:t>
      </w:r>
      <w:r w:rsidRPr="00A3757F">
        <w:rPr>
          <w:lang w:val="ru-RU"/>
        </w:rPr>
        <w:t xml:space="preserve">. Под последним полем ввода диагноза расположена кнопка </w:t>
      </w:r>
      <w:r w:rsidRPr="00A3757F">
        <w:rPr>
          <w:b/>
          <w:lang w:val="ru-RU"/>
        </w:rPr>
        <w:t>Добавить</w:t>
      </w:r>
      <w:r w:rsidRPr="00A3757F">
        <w:rPr>
          <w:lang w:val="ru-RU"/>
        </w:rPr>
        <w:t xml:space="preserve"> в виде гиперссылки. При нажатии кнопки добавляются новые поля для ввода </w:t>
      </w:r>
      <w:r w:rsidRPr="00A3757F">
        <w:rPr>
          <w:b/>
          <w:lang w:val="ru-RU"/>
        </w:rPr>
        <w:t>Осложнения основного заболевания по МКБ</w:t>
      </w:r>
      <w:r w:rsidRPr="00A3757F">
        <w:rPr>
          <w:lang w:val="ru-RU"/>
        </w:rPr>
        <w:t xml:space="preserve">, </w:t>
      </w:r>
      <w:r w:rsidRPr="00A3757F">
        <w:rPr>
          <w:b/>
          <w:lang w:val="ru-RU"/>
        </w:rPr>
        <w:t>Осложнения основного заболевания</w:t>
      </w:r>
      <w:r w:rsidRPr="00A3757F">
        <w:rPr>
          <w:lang w:val="ru-RU"/>
        </w:rPr>
        <w:t xml:space="preserve">. </w:t>
      </w:r>
      <w:r>
        <w:t>Невозможно добавить одинаковые осложнения основного заболевания по МКБ.</w:t>
      </w:r>
    </w:p>
    <w:p w:rsidR="001855A1" w:rsidRPr="00A3757F" w:rsidRDefault="001855A1" w:rsidP="001855A1">
      <w:pPr>
        <w:numPr>
          <w:ilvl w:val="0"/>
          <w:numId w:val="48"/>
        </w:numPr>
        <w:rPr>
          <w:lang w:val="ru-RU"/>
        </w:rPr>
      </w:pPr>
      <w:r w:rsidRPr="00A3757F">
        <w:rPr>
          <w:b/>
          <w:lang w:val="ru-RU"/>
        </w:rPr>
        <w:t>Осложнение основного заболевания</w:t>
      </w:r>
      <w:r w:rsidRPr="00A3757F">
        <w:rPr>
          <w:lang w:val="ru-RU"/>
        </w:rPr>
        <w:t xml:space="preserve"> - поле ввода текста. Доступен ввод не более 255 символов. Доступно для редактирования, если заполнено соответствующее поле </w:t>
      </w:r>
      <w:r w:rsidRPr="00A3757F">
        <w:rPr>
          <w:b/>
          <w:lang w:val="ru-RU"/>
        </w:rPr>
        <w:t>Осложнение основного заболевания по МКБ</w:t>
      </w:r>
      <w:r w:rsidRPr="00A3757F">
        <w:rPr>
          <w:lang w:val="ru-RU"/>
        </w:rPr>
        <w:t>. Если имеется связанное направление на МСЭ, то список осложнений основного заболевания подгружается автоматически (доступны для редактирования). Если связанного направления на МСЭ нет, одно поле ввода диагноза, по умолчанию - пустое. Под последним полем ввода диагноза располагается кнопка "Добавить" в виде ссылки. При нажатии ниже добавляется новое поле ввода диагноза. Рядом с полем для ввода диагноза доступна кнопка удаления в виде ссылки:</w:t>
      </w:r>
    </w:p>
    <w:p w:rsidR="001855A1" w:rsidRPr="00A3757F" w:rsidRDefault="001855A1" w:rsidP="001855A1">
      <w:pPr>
        <w:numPr>
          <w:ilvl w:val="1"/>
          <w:numId w:val="35"/>
        </w:numPr>
        <w:tabs>
          <w:tab w:val="clear" w:pos="1440"/>
          <w:tab w:val="num" w:pos="1080"/>
        </w:tabs>
        <w:ind w:left="1080"/>
        <w:rPr>
          <w:lang w:val="ru-RU"/>
        </w:rPr>
      </w:pPr>
      <w:r w:rsidRPr="00A3757F">
        <w:rPr>
          <w:lang w:val="ru-RU"/>
        </w:rPr>
        <w:lastRenderedPageBreak/>
        <w:t>Если на форме единственная запись сопутствующего заболевания, то при нажатии кнопки очищаются поля ввода осложнения основного заболевания.</w:t>
      </w:r>
    </w:p>
    <w:p w:rsidR="001855A1" w:rsidRPr="00A3757F" w:rsidRDefault="001855A1" w:rsidP="001855A1">
      <w:pPr>
        <w:numPr>
          <w:ilvl w:val="1"/>
          <w:numId w:val="35"/>
        </w:numPr>
        <w:tabs>
          <w:tab w:val="clear" w:pos="1440"/>
          <w:tab w:val="num" w:pos="1080"/>
        </w:tabs>
        <w:ind w:left="1080"/>
        <w:rPr>
          <w:lang w:val="ru-RU"/>
        </w:rPr>
      </w:pPr>
      <w:r w:rsidRPr="00A3757F">
        <w:rPr>
          <w:lang w:val="ru-RU"/>
        </w:rPr>
        <w:t>Если на форме больше одной записи сопутствующего заболевания, то при нажатии кнопки удаляется поле ввода осложнения основного заболевания.</w:t>
      </w:r>
    </w:p>
    <w:p w:rsidR="001855A1" w:rsidRDefault="001855A1" w:rsidP="001855A1">
      <w:pPr>
        <w:numPr>
          <w:ilvl w:val="0"/>
          <w:numId w:val="34"/>
        </w:numPr>
      </w:pPr>
      <w:r w:rsidRPr="00A3757F">
        <w:rPr>
          <w:b/>
          <w:lang w:val="ru-RU"/>
        </w:rPr>
        <w:t>Сопутствующие заболевания по МКБ</w:t>
      </w:r>
      <w:r w:rsidRPr="00A3757F">
        <w:rPr>
          <w:lang w:val="ru-RU"/>
        </w:rPr>
        <w:t xml:space="preserve"> - выбирается из выпадающего списка. Предусмотрена возможность ввода нескольких диагнозов по МКБ-10. Если имеется связанное направление на МСЭ, то список сопутствующих диагнозов подгружается автоматически (доступны для редактирования). Если связанного направления на МСЭ нет, отображается одно поле ввода диагноза, по умолчанию - пустое. Для каждой записи справа располагается уточняющие поля </w:t>
      </w:r>
      <w:r w:rsidRPr="00A3757F">
        <w:rPr>
          <w:b/>
          <w:lang w:val="ru-RU"/>
        </w:rPr>
        <w:t>Сопутствующие заболевания</w:t>
      </w:r>
      <w:r w:rsidRPr="00A3757F">
        <w:rPr>
          <w:lang w:val="ru-RU"/>
        </w:rPr>
        <w:t xml:space="preserve">, </w:t>
      </w:r>
      <w:r w:rsidRPr="00A3757F">
        <w:rPr>
          <w:b/>
          <w:lang w:val="ru-RU"/>
        </w:rPr>
        <w:t>Осложнение сопутствующего заболевания</w:t>
      </w:r>
      <w:r w:rsidRPr="00A3757F">
        <w:rPr>
          <w:lang w:val="ru-RU"/>
        </w:rPr>
        <w:t xml:space="preserve">. Под последним полем ввода диагноза располагается кнопка </w:t>
      </w:r>
      <w:r w:rsidRPr="00A3757F">
        <w:rPr>
          <w:b/>
          <w:lang w:val="ru-RU"/>
        </w:rPr>
        <w:t>Добавить</w:t>
      </w:r>
      <w:r w:rsidRPr="00A3757F">
        <w:rPr>
          <w:lang w:val="ru-RU"/>
        </w:rPr>
        <w:t xml:space="preserve"> в виде ссылки. При нажатии ниже добавляется поля </w:t>
      </w:r>
      <w:r w:rsidRPr="00A3757F">
        <w:rPr>
          <w:b/>
          <w:lang w:val="ru-RU"/>
        </w:rPr>
        <w:t>Сопутствующие заболевания по МКБ</w:t>
      </w:r>
      <w:r w:rsidRPr="00A3757F">
        <w:rPr>
          <w:lang w:val="ru-RU"/>
        </w:rPr>
        <w:t xml:space="preserve">, </w:t>
      </w:r>
      <w:r w:rsidRPr="00A3757F">
        <w:rPr>
          <w:b/>
          <w:lang w:val="ru-RU"/>
        </w:rPr>
        <w:t>Сопутствующие заболевания</w:t>
      </w:r>
      <w:r w:rsidRPr="00A3757F">
        <w:rPr>
          <w:lang w:val="ru-RU"/>
        </w:rPr>
        <w:t xml:space="preserve">, </w:t>
      </w:r>
      <w:r w:rsidRPr="00A3757F">
        <w:rPr>
          <w:b/>
          <w:lang w:val="ru-RU"/>
        </w:rPr>
        <w:t>Осложнение сопутствующего заболевания</w:t>
      </w:r>
      <w:r w:rsidRPr="00A3757F">
        <w:rPr>
          <w:lang w:val="ru-RU"/>
        </w:rPr>
        <w:t xml:space="preserve">. </w:t>
      </w:r>
      <w:r>
        <w:t>Ввод нескольких одинаков сопутствующих диагнозов недоступен.</w:t>
      </w:r>
    </w:p>
    <w:p w:rsidR="001855A1" w:rsidRDefault="001855A1" w:rsidP="001855A1">
      <w:pPr>
        <w:numPr>
          <w:ilvl w:val="0"/>
          <w:numId w:val="34"/>
        </w:numPr>
      </w:pPr>
      <w:r w:rsidRPr="00A3757F">
        <w:rPr>
          <w:b/>
          <w:lang w:val="ru-RU"/>
        </w:rPr>
        <w:t>Сопутствующие заболевания</w:t>
      </w:r>
      <w:r w:rsidRPr="00A3757F">
        <w:rPr>
          <w:lang w:val="ru-RU"/>
        </w:rPr>
        <w:t xml:space="preserve"> - поле ввода текста. Доступен ввод не более 255 символов. Доступно для редактирования, если заполнено соответствующее поле </w:t>
      </w:r>
      <w:r w:rsidRPr="00A3757F">
        <w:rPr>
          <w:b/>
          <w:lang w:val="ru-RU"/>
        </w:rPr>
        <w:t>Сопутствующие заболевание по МКБ</w:t>
      </w:r>
      <w:r w:rsidRPr="00A3757F">
        <w:rPr>
          <w:lang w:val="ru-RU"/>
        </w:rPr>
        <w:t xml:space="preserve">. Если имеется связанное направление на МСЭ, то список сопутствующих заболеваний подгружается автоматически. При наведении на поле содержимое поля отображается в виде всплывающей подсказки. </w:t>
      </w:r>
      <w:r>
        <w:t>Рядом с полем доступна кнопка удаления в виде ссылки</w:t>
      </w:r>
    </w:p>
    <w:p w:rsidR="001855A1" w:rsidRPr="00A3757F" w:rsidRDefault="001855A1" w:rsidP="001855A1">
      <w:pPr>
        <w:numPr>
          <w:ilvl w:val="1"/>
          <w:numId w:val="36"/>
        </w:numPr>
        <w:rPr>
          <w:lang w:val="ru-RU"/>
        </w:rPr>
      </w:pPr>
      <w:r w:rsidRPr="00A3757F">
        <w:rPr>
          <w:lang w:val="ru-RU"/>
        </w:rPr>
        <w:t>Если на форме одно сопутствующее заболевание, то при нажатии кнопки очищаются поля</w:t>
      </w:r>
      <w:r>
        <w:t> </w:t>
      </w:r>
      <w:r w:rsidRPr="00A3757F">
        <w:rPr>
          <w:b/>
          <w:lang w:val="ru-RU"/>
        </w:rPr>
        <w:t>Сопутствующее заболевание по МКБ</w:t>
      </w:r>
      <w:r w:rsidRPr="00A3757F">
        <w:rPr>
          <w:lang w:val="ru-RU"/>
        </w:rPr>
        <w:t xml:space="preserve">, </w:t>
      </w:r>
      <w:r w:rsidRPr="00A3757F">
        <w:rPr>
          <w:b/>
          <w:lang w:val="ru-RU"/>
        </w:rPr>
        <w:t>Сопутствующее заболевание</w:t>
      </w:r>
      <w:r w:rsidRPr="00A3757F">
        <w:rPr>
          <w:lang w:val="ru-RU"/>
        </w:rPr>
        <w:t xml:space="preserve">, </w:t>
      </w:r>
      <w:r w:rsidRPr="00A3757F">
        <w:rPr>
          <w:b/>
          <w:lang w:val="ru-RU"/>
        </w:rPr>
        <w:t>Осложнение сопутствующего заболевания</w:t>
      </w:r>
      <w:r w:rsidRPr="00A3757F">
        <w:rPr>
          <w:lang w:val="ru-RU"/>
        </w:rPr>
        <w:t>.</w:t>
      </w:r>
    </w:p>
    <w:p w:rsidR="001855A1" w:rsidRPr="00A3757F" w:rsidRDefault="001855A1" w:rsidP="001855A1">
      <w:pPr>
        <w:numPr>
          <w:ilvl w:val="1"/>
          <w:numId w:val="36"/>
        </w:numPr>
        <w:rPr>
          <w:lang w:val="ru-RU"/>
        </w:rPr>
      </w:pPr>
      <w:r w:rsidRPr="00A3757F">
        <w:rPr>
          <w:lang w:val="ru-RU"/>
        </w:rPr>
        <w:t>Если на форме несколько сопутствующих заболеваний, то при нажатии кнопки удаляются поля</w:t>
      </w:r>
      <w:r>
        <w:t> </w:t>
      </w:r>
      <w:r w:rsidRPr="00A3757F">
        <w:rPr>
          <w:b/>
          <w:lang w:val="ru-RU"/>
        </w:rPr>
        <w:t>Сопутствующее заболевание по МКБ</w:t>
      </w:r>
      <w:r w:rsidRPr="00A3757F">
        <w:rPr>
          <w:lang w:val="ru-RU"/>
        </w:rPr>
        <w:t xml:space="preserve">, </w:t>
      </w:r>
      <w:r w:rsidRPr="00A3757F">
        <w:rPr>
          <w:b/>
          <w:lang w:val="ru-RU"/>
        </w:rPr>
        <w:t>Сопутствующее заболевание</w:t>
      </w:r>
      <w:r w:rsidRPr="00A3757F">
        <w:rPr>
          <w:lang w:val="ru-RU"/>
        </w:rPr>
        <w:t xml:space="preserve">, </w:t>
      </w:r>
      <w:r w:rsidRPr="00A3757F">
        <w:rPr>
          <w:b/>
          <w:lang w:val="ru-RU"/>
        </w:rPr>
        <w:t>Осложнение сопутствующего заболевания</w:t>
      </w:r>
      <w:r w:rsidRPr="00A3757F">
        <w:rPr>
          <w:lang w:val="ru-RU"/>
        </w:rPr>
        <w:t>.</w:t>
      </w:r>
    </w:p>
    <w:p w:rsidR="001855A1" w:rsidRDefault="001855A1" w:rsidP="001855A1">
      <w:pPr>
        <w:numPr>
          <w:ilvl w:val="0"/>
          <w:numId w:val="34"/>
        </w:numPr>
      </w:pPr>
      <w:r w:rsidRPr="00A3757F">
        <w:rPr>
          <w:b/>
          <w:lang w:val="ru-RU"/>
        </w:rPr>
        <w:t>Осложнение сопутствующего заболевания</w:t>
      </w:r>
      <w:r w:rsidRPr="00A3757F">
        <w:rPr>
          <w:lang w:val="ru-RU"/>
        </w:rPr>
        <w:t xml:space="preserve"> - поле ввода диагноза по МКБ-10. Доступно для редактирования. Доступна возможность ввода нескольких диагнозов по МКБ-10. Под полем ввода диагноза расположена кнопка </w:t>
      </w:r>
      <w:r w:rsidRPr="00A3757F">
        <w:rPr>
          <w:b/>
          <w:lang w:val="ru-RU"/>
        </w:rPr>
        <w:t>Добавить</w:t>
      </w:r>
      <w:r w:rsidRPr="00A3757F">
        <w:rPr>
          <w:lang w:val="ru-RU"/>
        </w:rPr>
        <w:t xml:space="preserve"> в виде ссылки. При нажатии кнопки ниже добавляется новое поле ввода диагноза. Недоступен ввод одинаковых осложнений сопутствующего заболевания. Если список сопутствующих заболеваний подгружен автоматически по данным направления на МСЭ, то осложнение для каждого сопутствующего заболевания заполняется автоматически. </w:t>
      </w:r>
      <w:r>
        <w:t>Рядом с полем доступна кнопка удаления в виде ссылки:</w:t>
      </w:r>
    </w:p>
    <w:p w:rsidR="001855A1" w:rsidRPr="00A3757F" w:rsidRDefault="001855A1" w:rsidP="001855A1">
      <w:pPr>
        <w:numPr>
          <w:ilvl w:val="1"/>
          <w:numId w:val="37"/>
        </w:numPr>
        <w:rPr>
          <w:lang w:val="ru-RU"/>
        </w:rPr>
      </w:pPr>
      <w:r w:rsidRPr="00A3757F">
        <w:rPr>
          <w:lang w:val="ru-RU"/>
        </w:rPr>
        <w:t>Если на форме одна запись осложнения основного заболевания, то при нажатии кнопки очищается поле</w:t>
      </w:r>
      <w:r>
        <w:t> </w:t>
      </w:r>
      <w:r w:rsidRPr="00A3757F">
        <w:rPr>
          <w:b/>
          <w:lang w:val="ru-RU"/>
        </w:rPr>
        <w:t>Осложнение сопутствующего заболевания</w:t>
      </w:r>
      <w:r w:rsidRPr="00A3757F">
        <w:rPr>
          <w:lang w:val="ru-RU"/>
        </w:rPr>
        <w:t>.</w:t>
      </w:r>
    </w:p>
    <w:p w:rsidR="001855A1" w:rsidRPr="00A3757F" w:rsidRDefault="001855A1" w:rsidP="001855A1">
      <w:pPr>
        <w:numPr>
          <w:ilvl w:val="1"/>
          <w:numId w:val="37"/>
        </w:numPr>
        <w:rPr>
          <w:lang w:val="ru-RU"/>
        </w:rPr>
      </w:pPr>
      <w:r w:rsidRPr="00A3757F">
        <w:rPr>
          <w:lang w:val="ru-RU"/>
        </w:rPr>
        <w:t>Если на форме несколько записей осложнения основного заболевания, то при нажатии кнопки удаляется соответствующее поле</w:t>
      </w:r>
      <w:r>
        <w:t> </w:t>
      </w:r>
      <w:r w:rsidRPr="00A3757F">
        <w:rPr>
          <w:b/>
          <w:lang w:val="ru-RU"/>
        </w:rPr>
        <w:t>Осложнение сопутствующего заболевание</w:t>
      </w:r>
      <w:r w:rsidRPr="00A3757F">
        <w:rPr>
          <w:lang w:val="ru-RU"/>
        </w:rPr>
        <w:t>.</w:t>
      </w:r>
    </w:p>
    <w:p w:rsidR="001855A1" w:rsidRDefault="001855A1" w:rsidP="001855A1">
      <w:pPr>
        <w:numPr>
          <w:ilvl w:val="0"/>
          <w:numId w:val="34"/>
        </w:numPr>
      </w:pPr>
      <w:r>
        <w:rPr>
          <w:b/>
        </w:rPr>
        <w:t>Вид нарушения</w:t>
      </w:r>
      <w:r>
        <w:t>.</w:t>
      </w:r>
    </w:p>
    <w:p w:rsidR="001855A1" w:rsidRDefault="001855A1" w:rsidP="001855A1">
      <w:pPr>
        <w:numPr>
          <w:ilvl w:val="0"/>
          <w:numId w:val="34"/>
        </w:numPr>
      </w:pPr>
      <w:r>
        <w:rPr>
          <w:b/>
        </w:rPr>
        <w:t>Степень выраженности</w:t>
      </w:r>
      <w:r>
        <w:t>.</w:t>
      </w:r>
    </w:p>
    <w:p w:rsidR="001855A1" w:rsidRPr="00A3757F" w:rsidRDefault="001855A1" w:rsidP="001855A1">
      <w:pPr>
        <w:numPr>
          <w:ilvl w:val="0"/>
          <w:numId w:val="34"/>
        </w:numPr>
        <w:rPr>
          <w:lang w:val="ru-RU"/>
        </w:rPr>
      </w:pPr>
      <w:r w:rsidRPr="00A3757F">
        <w:rPr>
          <w:b/>
          <w:lang w:val="ru-RU"/>
        </w:rPr>
        <w:t>Категория жизнедеятельности</w:t>
      </w:r>
      <w:r w:rsidRPr="00A3757F">
        <w:rPr>
          <w:lang w:val="ru-RU"/>
        </w:rPr>
        <w:t xml:space="preserve"> - категория жизнедеятельности ограничения.</w:t>
      </w:r>
    </w:p>
    <w:p w:rsidR="001855A1" w:rsidRPr="00A3757F" w:rsidRDefault="001855A1" w:rsidP="001855A1">
      <w:pPr>
        <w:numPr>
          <w:ilvl w:val="0"/>
          <w:numId w:val="34"/>
        </w:numPr>
        <w:rPr>
          <w:lang w:val="ru-RU"/>
        </w:rPr>
      </w:pPr>
      <w:r w:rsidRPr="00A3757F">
        <w:rPr>
          <w:b/>
          <w:lang w:val="ru-RU"/>
        </w:rPr>
        <w:t>Степень выраженности</w:t>
      </w:r>
      <w:r w:rsidRPr="00A3757F">
        <w:rPr>
          <w:lang w:val="ru-RU"/>
        </w:rPr>
        <w:t xml:space="preserve"> - числовое значение степени выраженности.</w:t>
      </w:r>
    </w:p>
    <w:p w:rsidR="001855A1" w:rsidRPr="00A3757F" w:rsidRDefault="001855A1" w:rsidP="001855A1">
      <w:pPr>
        <w:numPr>
          <w:ilvl w:val="0"/>
          <w:numId w:val="34"/>
        </w:numPr>
        <w:rPr>
          <w:lang w:val="ru-RU"/>
        </w:rPr>
      </w:pPr>
      <w:r w:rsidRPr="00A3757F">
        <w:rPr>
          <w:b/>
          <w:lang w:val="ru-RU"/>
        </w:rPr>
        <w:t>Описание степени выраженности</w:t>
      </w:r>
      <w:r w:rsidRPr="00A3757F">
        <w:rPr>
          <w:lang w:val="ru-RU"/>
        </w:rPr>
        <w:t xml:space="preserve"> - текстовое описание степени выраженности.</w:t>
      </w:r>
    </w:p>
    <w:p w:rsidR="001855A1" w:rsidRPr="00A3757F" w:rsidRDefault="001855A1" w:rsidP="001855A1">
      <w:pPr>
        <w:pStyle w:val="4"/>
        <w:rPr>
          <w:lang w:val="ru-RU"/>
        </w:rPr>
      </w:pPr>
      <w:bookmarkStart w:id="22" w:name="_Toc256000001"/>
      <w:r w:rsidRPr="00A3757F">
        <w:rPr>
          <w:lang w:val="ru-RU"/>
        </w:rPr>
        <w:t>Раздел "Ограничения основных категорий жизнедеятельности и степень их выраженности"</w:t>
      </w:r>
      <w:bookmarkEnd w:id="22"/>
    </w:p>
    <w:p w:rsidR="001855A1" w:rsidRPr="00A3757F" w:rsidRDefault="001855A1" w:rsidP="001855A1">
      <w:pPr>
        <w:rPr>
          <w:lang w:val="ru-RU"/>
        </w:rPr>
      </w:pPr>
      <w:r w:rsidRPr="00A3757F">
        <w:rPr>
          <w:lang w:val="ru-RU"/>
        </w:rPr>
        <w:t>Раздел содержит табличную часть и панель управления.</w:t>
      </w:r>
    </w:p>
    <w:p w:rsidR="001855A1" w:rsidRDefault="001855A1" w:rsidP="001855A1">
      <w:r>
        <w:t>Панель управления:</w:t>
      </w:r>
    </w:p>
    <w:p w:rsidR="001855A1" w:rsidRPr="00A3757F" w:rsidRDefault="001855A1" w:rsidP="001855A1">
      <w:pPr>
        <w:numPr>
          <w:ilvl w:val="0"/>
          <w:numId w:val="38"/>
        </w:numPr>
        <w:rPr>
          <w:lang w:val="ru-RU"/>
        </w:rPr>
      </w:pPr>
      <w:r w:rsidRPr="00A3757F">
        <w:rPr>
          <w:b/>
          <w:lang w:val="ru-RU"/>
        </w:rPr>
        <w:lastRenderedPageBreak/>
        <w:t>Добавить</w:t>
      </w:r>
      <w:r w:rsidRPr="00A3757F">
        <w:rPr>
          <w:lang w:val="ru-RU"/>
        </w:rPr>
        <w:t xml:space="preserve"> - отобразится форма "Ограничение основной категории жизнедеятельности и степень ее выраженности" в режиме добавления.</w:t>
      </w:r>
    </w:p>
    <w:p w:rsidR="001855A1" w:rsidRPr="00A3757F" w:rsidRDefault="001855A1" w:rsidP="001855A1">
      <w:pPr>
        <w:numPr>
          <w:ilvl w:val="0"/>
          <w:numId w:val="38"/>
        </w:numPr>
        <w:rPr>
          <w:lang w:val="ru-RU"/>
        </w:rPr>
      </w:pPr>
      <w:r w:rsidRPr="00A3757F">
        <w:rPr>
          <w:b/>
          <w:lang w:val="ru-RU"/>
        </w:rPr>
        <w:t>Изменить</w:t>
      </w:r>
      <w:r w:rsidRPr="00A3757F">
        <w:rPr>
          <w:lang w:val="ru-RU"/>
        </w:rPr>
        <w:t xml:space="preserve"> - отобразится форма "Ограничение основной категории жизнедеятельности и степень ее выраженности" в режиме редактирования для выбранной записи.</w:t>
      </w:r>
    </w:p>
    <w:p w:rsidR="001855A1" w:rsidRDefault="001855A1" w:rsidP="001855A1">
      <w:pPr>
        <w:numPr>
          <w:ilvl w:val="0"/>
          <w:numId w:val="38"/>
        </w:numPr>
      </w:pPr>
      <w:r>
        <w:rPr>
          <w:b/>
        </w:rPr>
        <w:t>Удалить</w:t>
      </w:r>
      <w:r>
        <w:t xml:space="preserve"> - удаление записи.</w:t>
      </w:r>
    </w:p>
    <w:p w:rsidR="001855A1" w:rsidRPr="00A3757F" w:rsidRDefault="001855A1" w:rsidP="001855A1">
      <w:pPr>
        <w:numPr>
          <w:ilvl w:val="0"/>
          <w:numId w:val="38"/>
        </w:numPr>
        <w:rPr>
          <w:lang w:val="ru-RU"/>
        </w:rPr>
      </w:pPr>
      <w:r w:rsidRPr="00A3757F">
        <w:rPr>
          <w:b/>
          <w:lang w:val="ru-RU"/>
        </w:rPr>
        <w:t>Просмотр</w:t>
      </w:r>
      <w:r w:rsidRPr="00A3757F">
        <w:rPr>
          <w:lang w:val="ru-RU"/>
        </w:rPr>
        <w:t xml:space="preserve"> - отобразится форма "Ограничение основной категории жизнедеятельности и степень ее выраженности" в режиме просмотра для выбранной записи.</w:t>
      </w:r>
    </w:p>
    <w:p w:rsidR="001855A1" w:rsidRDefault="001855A1" w:rsidP="001855A1">
      <w:pPr>
        <w:numPr>
          <w:ilvl w:val="0"/>
          <w:numId w:val="38"/>
        </w:numPr>
      </w:pPr>
      <w:r>
        <w:rPr>
          <w:b/>
        </w:rPr>
        <w:t>Обновить</w:t>
      </w:r>
      <w:r>
        <w:t xml:space="preserve"> - обновление данных списка</w:t>
      </w:r>
    </w:p>
    <w:p w:rsidR="001855A1" w:rsidRDefault="001855A1" w:rsidP="001855A1">
      <w:r>
        <w:t>Поля списка:</w:t>
      </w:r>
    </w:p>
    <w:p w:rsidR="001855A1" w:rsidRPr="00A3757F" w:rsidRDefault="001855A1" w:rsidP="001855A1">
      <w:pPr>
        <w:numPr>
          <w:ilvl w:val="0"/>
          <w:numId w:val="39"/>
        </w:numPr>
        <w:tabs>
          <w:tab w:val="clear" w:pos="720"/>
          <w:tab w:val="num" w:pos="360"/>
        </w:tabs>
        <w:ind w:left="360"/>
        <w:rPr>
          <w:lang w:val="ru-RU"/>
        </w:rPr>
      </w:pPr>
      <w:r w:rsidRPr="00A3757F">
        <w:rPr>
          <w:b/>
          <w:lang w:val="ru-RU"/>
        </w:rPr>
        <w:t>Категория жизнедеятельности</w:t>
      </w:r>
      <w:r w:rsidRPr="00A3757F">
        <w:rPr>
          <w:lang w:val="ru-RU"/>
        </w:rPr>
        <w:t xml:space="preserve"> - категория жизнедеятельности ограничения.</w:t>
      </w:r>
    </w:p>
    <w:p w:rsidR="001855A1" w:rsidRPr="00A3757F" w:rsidRDefault="001855A1" w:rsidP="001855A1">
      <w:pPr>
        <w:numPr>
          <w:ilvl w:val="0"/>
          <w:numId w:val="39"/>
        </w:numPr>
        <w:tabs>
          <w:tab w:val="clear" w:pos="720"/>
          <w:tab w:val="num" w:pos="360"/>
        </w:tabs>
        <w:ind w:left="360"/>
        <w:rPr>
          <w:lang w:val="ru-RU"/>
        </w:rPr>
      </w:pPr>
      <w:r w:rsidRPr="00A3757F">
        <w:rPr>
          <w:b/>
          <w:lang w:val="ru-RU"/>
        </w:rPr>
        <w:t>Степень выраженности</w:t>
      </w:r>
      <w:r w:rsidRPr="00A3757F">
        <w:rPr>
          <w:lang w:val="ru-RU"/>
        </w:rPr>
        <w:t xml:space="preserve"> - числовое значение степени выраженности.</w:t>
      </w:r>
    </w:p>
    <w:p w:rsidR="001855A1" w:rsidRPr="00A3757F" w:rsidRDefault="001855A1" w:rsidP="001855A1">
      <w:pPr>
        <w:numPr>
          <w:ilvl w:val="0"/>
          <w:numId w:val="39"/>
        </w:numPr>
        <w:tabs>
          <w:tab w:val="clear" w:pos="720"/>
          <w:tab w:val="num" w:pos="360"/>
        </w:tabs>
        <w:ind w:left="360"/>
        <w:rPr>
          <w:lang w:val="ru-RU"/>
        </w:rPr>
      </w:pPr>
      <w:r w:rsidRPr="00A3757F">
        <w:rPr>
          <w:b/>
          <w:lang w:val="ru-RU"/>
        </w:rPr>
        <w:t>Описание степени выраженности</w:t>
      </w:r>
      <w:r w:rsidRPr="00A3757F">
        <w:rPr>
          <w:lang w:val="ru-RU"/>
        </w:rPr>
        <w:t xml:space="preserve"> - текстовое описание степени выраженности.</w:t>
      </w:r>
    </w:p>
    <w:p w:rsidR="001855A1" w:rsidRPr="00A3757F" w:rsidRDefault="001855A1" w:rsidP="001855A1">
      <w:pPr>
        <w:rPr>
          <w:lang w:val="ru-RU"/>
        </w:rPr>
      </w:pPr>
      <w:r w:rsidRPr="00A3757F">
        <w:rPr>
          <w:lang w:val="ru-RU"/>
        </w:rPr>
        <w:t>Добавление записи:</w:t>
      </w:r>
    </w:p>
    <w:p w:rsidR="001855A1" w:rsidRPr="00A3757F" w:rsidRDefault="001855A1" w:rsidP="001855A1">
      <w:pPr>
        <w:rPr>
          <w:lang w:val="ru-RU"/>
        </w:rPr>
      </w:pPr>
      <w:r w:rsidRPr="00A3757F">
        <w:rPr>
          <w:lang w:val="ru-RU"/>
        </w:rPr>
        <w:t xml:space="preserve">На панели инструментов нажмите кнопку </w:t>
      </w:r>
      <w:r w:rsidRPr="00A3757F">
        <w:rPr>
          <w:b/>
          <w:lang w:val="ru-RU"/>
        </w:rPr>
        <w:t>Добавить</w:t>
      </w:r>
      <w:r w:rsidRPr="00A3757F">
        <w:rPr>
          <w:lang w:val="ru-RU"/>
        </w:rPr>
        <w:t>. Отобразится форма "Ограничение основной категории жизнедеятельности и степень ее выраженности".</w:t>
      </w:r>
    </w:p>
    <w:p w:rsidR="001855A1" w:rsidRDefault="001855A1" w:rsidP="001855A1">
      <w:pPr>
        <w:numPr>
          <w:ilvl w:val="0"/>
          <w:numId w:val="40"/>
        </w:numPr>
        <w:tabs>
          <w:tab w:val="clear" w:pos="720"/>
          <w:tab w:val="num" w:pos="360"/>
        </w:tabs>
        <w:ind w:left="360"/>
      </w:pPr>
      <w:r>
        <w:t>Заполните поля формы:</w:t>
      </w:r>
    </w:p>
    <w:p w:rsidR="001855A1" w:rsidRDefault="001855A1" w:rsidP="001855A1">
      <w:pPr>
        <w:ind w:left="360"/>
      </w:pPr>
      <w:r>
        <w:rPr>
          <w:noProof/>
          <w:lang w:val="ru-RU" w:eastAsia="ru-RU"/>
        </w:rPr>
        <w:drawing>
          <wp:inline distT="0" distB="0" distL="0" distR="0" wp14:anchorId="3CC95273" wp14:editId="126CD521">
            <wp:extent cx="5166995" cy="1657002"/>
            <wp:effectExtent l="0" t="0" r="0" b="0"/>
            <wp:docPr id="100003" name="Рисунок 100003" descr="_scroll_external/attachments/2013-08-12_172449-58ec0d7f4752130f6de253032613b510c73070deb08c6a470bdd54c721bf90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90189" name=""/>
                    <pic:cNvPicPr>
                      <a:picLocks noChangeAspect="1"/>
                    </pic:cNvPicPr>
                  </pic:nvPicPr>
                  <pic:blipFill>
                    <a:blip r:embed="rId16"/>
                    <a:stretch>
                      <a:fillRect/>
                    </a:stretch>
                  </pic:blipFill>
                  <pic:spPr>
                    <a:xfrm>
                      <a:off x="0" y="0"/>
                      <a:ext cx="5166995" cy="1657002"/>
                    </a:xfrm>
                    <a:prstGeom prst="rect">
                      <a:avLst/>
                    </a:prstGeom>
                  </pic:spPr>
                </pic:pic>
              </a:graphicData>
            </a:graphic>
          </wp:inline>
        </w:drawing>
      </w:r>
    </w:p>
    <w:p w:rsidR="001855A1" w:rsidRDefault="001855A1" w:rsidP="001855A1">
      <w:pPr>
        <w:numPr>
          <w:ilvl w:val="1"/>
          <w:numId w:val="42"/>
        </w:numPr>
      </w:pPr>
      <w:r w:rsidRPr="00A3757F">
        <w:rPr>
          <w:b/>
          <w:lang w:val="ru-RU"/>
        </w:rPr>
        <w:t>Категория жизнедеятельности</w:t>
      </w:r>
      <w:r w:rsidRPr="00A3757F">
        <w:rPr>
          <w:lang w:val="ru-RU"/>
        </w:rPr>
        <w:t xml:space="preserve"> - значение выбирается из справочника. </w:t>
      </w:r>
      <w:r>
        <w:t>Обязательное поле. По умолчанию - пустое.</w:t>
      </w:r>
    </w:p>
    <w:p w:rsidR="001855A1" w:rsidRDefault="001855A1" w:rsidP="001855A1">
      <w:pPr>
        <w:numPr>
          <w:ilvl w:val="1"/>
          <w:numId w:val="42"/>
        </w:numPr>
      </w:pPr>
      <w:r w:rsidRPr="00A3757F">
        <w:rPr>
          <w:b/>
          <w:lang w:val="ru-RU"/>
        </w:rPr>
        <w:t>Степень выраженности</w:t>
      </w:r>
      <w:r w:rsidRPr="00A3757F">
        <w:rPr>
          <w:lang w:val="ru-RU"/>
        </w:rPr>
        <w:t xml:space="preserve"> - выбирается из выпадающего списка значений, справочник зависит от выбранного значения в поле "Категория жизнедеятельности". </w:t>
      </w:r>
      <w:r>
        <w:t>Обязательное поле. По умолчанию - пустое.</w:t>
      </w:r>
    </w:p>
    <w:p w:rsidR="001855A1" w:rsidRPr="001855A1" w:rsidRDefault="001855A1" w:rsidP="001855A1">
      <w:pPr>
        <w:numPr>
          <w:ilvl w:val="0"/>
          <w:numId w:val="40"/>
        </w:numPr>
        <w:tabs>
          <w:tab w:val="clear" w:pos="720"/>
          <w:tab w:val="num" w:pos="360"/>
        </w:tabs>
        <w:ind w:left="360"/>
        <w:rPr>
          <w:lang w:val="ru-RU"/>
        </w:rPr>
      </w:pPr>
      <w:r w:rsidRPr="001855A1">
        <w:rPr>
          <w:lang w:val="ru-RU"/>
        </w:rPr>
        <w:t xml:space="preserve">Нажмите кнопку </w:t>
      </w:r>
      <w:r w:rsidRPr="001855A1">
        <w:rPr>
          <w:b/>
          <w:lang w:val="ru-RU"/>
        </w:rPr>
        <w:t>Сохранить</w:t>
      </w:r>
      <w:r w:rsidRPr="001855A1">
        <w:rPr>
          <w:lang w:val="ru-RU"/>
        </w:rPr>
        <w:t>. Запись отобразится в списке раздела "Ограничения основных категорий жизнедеятельности и степень их выраженности".</w:t>
      </w:r>
    </w:p>
    <w:tbl>
      <w:tblPr>
        <w:tblStyle w:val="ScrollNote"/>
        <w:tblW w:w="5000" w:type="pct"/>
        <w:tblLook w:val="0180" w:firstRow="0" w:lastRow="0" w:firstColumn="1" w:lastColumn="1" w:noHBand="0" w:noVBand="0"/>
      </w:tblPr>
      <w:tblGrid>
        <w:gridCol w:w="8613"/>
      </w:tblGrid>
      <w:tr w:rsidR="001855A1" w:rsidTr="00F50641">
        <w:tc>
          <w:tcPr>
            <w:tcW w:w="0" w:type="auto"/>
          </w:tcPr>
          <w:p w:rsidR="001855A1" w:rsidRPr="001855A1" w:rsidRDefault="001855A1" w:rsidP="001855A1">
            <w:pPr>
              <w:rPr>
                <w:szCs w:val="20"/>
                <w:lang w:val="ru-RU"/>
              </w:rPr>
            </w:pPr>
            <w:r w:rsidRPr="001855A1">
              <w:rPr>
                <w:b/>
                <w:szCs w:val="20"/>
                <w:lang w:val="ru-RU"/>
              </w:rPr>
              <w:t>Примечание</w:t>
            </w:r>
          </w:p>
          <w:p w:rsidR="001855A1" w:rsidRDefault="001855A1" w:rsidP="001855A1">
            <w:r w:rsidRPr="001855A1">
              <w:rPr>
                <w:szCs w:val="20"/>
                <w:lang w:val="ru-RU"/>
              </w:rPr>
              <w:t xml:space="preserve">Если значение поля "Категория жизнедеятельности" совпадает с категорией жизнедеятельности уже существующего ограничения, то при сохранении формы отобразится сообщение: "Ограничение с такой категорией жизнедеятельности уже существует. </w:t>
            </w:r>
            <w:r w:rsidRPr="001855A1">
              <w:rPr>
                <w:szCs w:val="20"/>
              </w:rPr>
              <w:t>Выберите другую категорию жизнедеятельности", данные не сохранятся.</w:t>
            </w:r>
          </w:p>
        </w:tc>
      </w:tr>
    </w:tbl>
    <w:p w:rsidR="001855A1" w:rsidRDefault="001855A1" w:rsidP="001855A1"/>
    <w:p w:rsidR="001855A1" w:rsidRPr="00A3757F" w:rsidRDefault="001855A1" w:rsidP="001855A1">
      <w:pPr>
        <w:pStyle w:val="4"/>
        <w:rPr>
          <w:lang w:val="ru-RU"/>
        </w:rPr>
      </w:pPr>
      <w:bookmarkStart w:id="23" w:name="_Toc256000002"/>
      <w:r w:rsidRPr="00A3757F">
        <w:rPr>
          <w:lang w:val="ru-RU"/>
        </w:rPr>
        <w:t>Раздел "Решение Федерального государственного учреждения медико-социальной экспертизы"</w:t>
      </w:r>
      <w:bookmarkEnd w:id="23"/>
    </w:p>
    <w:p w:rsidR="001855A1" w:rsidRPr="001855A1" w:rsidRDefault="001855A1" w:rsidP="001855A1">
      <w:pPr>
        <w:numPr>
          <w:ilvl w:val="0"/>
          <w:numId w:val="43"/>
        </w:numPr>
        <w:rPr>
          <w:lang w:val="ru-RU"/>
        </w:rPr>
      </w:pPr>
      <w:r w:rsidRPr="00A3757F">
        <w:rPr>
          <w:b/>
          <w:lang w:val="ru-RU"/>
        </w:rPr>
        <w:t>Установлена инвалидность</w:t>
      </w:r>
      <w:r w:rsidRPr="00A3757F">
        <w:rPr>
          <w:lang w:val="ru-RU"/>
        </w:rPr>
        <w:t xml:space="preserve"> - выбирается из выпадающего списка. Обязательное поле. Для выборы доступны:</w:t>
      </w:r>
    </w:p>
    <w:p w:rsidR="001855A1" w:rsidRPr="00A3757F" w:rsidRDefault="001855A1" w:rsidP="001855A1">
      <w:pPr>
        <w:numPr>
          <w:ilvl w:val="1"/>
          <w:numId w:val="46"/>
        </w:numPr>
        <w:rPr>
          <w:lang w:val="ru-RU"/>
        </w:rPr>
      </w:pPr>
      <w:r w:rsidRPr="00A3757F">
        <w:rPr>
          <w:lang w:val="ru-RU"/>
        </w:rPr>
        <w:lastRenderedPageBreak/>
        <w:t>региональные значения справочника "Инвалидность" - при наличии.</w:t>
      </w:r>
    </w:p>
    <w:p w:rsidR="001855A1" w:rsidRPr="00A3757F" w:rsidRDefault="001855A1" w:rsidP="001855A1">
      <w:pPr>
        <w:numPr>
          <w:ilvl w:val="1"/>
          <w:numId w:val="46"/>
        </w:numPr>
        <w:rPr>
          <w:lang w:val="ru-RU"/>
        </w:rPr>
      </w:pPr>
      <w:r w:rsidRPr="00A3757F">
        <w:rPr>
          <w:lang w:val="ru-RU"/>
        </w:rPr>
        <w:t>общие значения справочника "Инвалидность" - если отсутствуют региональные значения.</w:t>
      </w:r>
    </w:p>
    <w:p w:rsidR="001855A1" w:rsidRPr="00A3757F" w:rsidRDefault="001855A1" w:rsidP="001855A1">
      <w:pPr>
        <w:numPr>
          <w:ilvl w:val="0"/>
          <w:numId w:val="44"/>
        </w:numPr>
        <w:rPr>
          <w:lang w:val="ru-RU"/>
        </w:rPr>
      </w:pPr>
      <w:r w:rsidRPr="00A3757F">
        <w:rPr>
          <w:b/>
          <w:lang w:val="ru-RU"/>
        </w:rPr>
        <w:t>Причина инвалидности</w:t>
      </w:r>
      <w:r w:rsidRPr="00A3757F">
        <w:rPr>
          <w:lang w:val="ru-RU"/>
        </w:rPr>
        <w:t xml:space="preserve"> - выбирается из справочника причин инвалидности. Обязательное поле. По умолчанию - пустое. Доступно для редактирования, если в поле "Установлена инвалидность" выбрано любое значение, кроме "Нет".</w:t>
      </w:r>
    </w:p>
    <w:p w:rsidR="001855A1" w:rsidRDefault="001855A1" w:rsidP="001855A1">
      <w:pPr>
        <w:numPr>
          <w:ilvl w:val="0"/>
          <w:numId w:val="44"/>
        </w:numPr>
      </w:pPr>
      <w:r w:rsidRPr="00A3757F">
        <w:rPr>
          <w:b/>
          <w:lang w:val="ru-RU"/>
        </w:rPr>
        <w:t>Степень утраты профессиональной трудоспособности в процентах</w:t>
      </w:r>
      <w:r w:rsidRPr="00A3757F">
        <w:rPr>
          <w:lang w:val="ru-RU"/>
        </w:rPr>
        <w:t xml:space="preserve"> - целое числовое поле (от 0 до 100). По умолчанию подгружается значение поля "Степень утраты профессиональной трудоспособности в процентах" из "Направление на МСЭ". </w:t>
      </w:r>
      <w:r>
        <w:t>Необязательное поле.</w:t>
      </w:r>
    </w:p>
    <w:p w:rsidR="001855A1" w:rsidRDefault="001855A1" w:rsidP="001855A1">
      <w:pPr>
        <w:numPr>
          <w:ilvl w:val="0"/>
          <w:numId w:val="44"/>
        </w:numPr>
      </w:pPr>
      <w:r w:rsidRPr="00A3757F">
        <w:rPr>
          <w:b/>
          <w:lang w:val="ru-RU"/>
        </w:rPr>
        <w:t>Срок, на который установлена степень утраты профессиональной трудоспособности</w:t>
      </w:r>
      <w:r w:rsidRPr="00A3757F">
        <w:rPr>
          <w:lang w:val="ru-RU"/>
        </w:rPr>
        <w:t xml:space="preserve"> - выбирается из выпадающего списка. </w:t>
      </w:r>
      <w:r>
        <w:t>Доступно для редактирования.</w:t>
      </w:r>
    </w:p>
    <w:p w:rsidR="001855A1" w:rsidRDefault="001855A1" w:rsidP="001855A1">
      <w:pPr>
        <w:numPr>
          <w:ilvl w:val="0"/>
          <w:numId w:val="44"/>
        </w:numPr>
      </w:pPr>
      <w:r w:rsidRPr="00A3757F">
        <w:rPr>
          <w:b/>
          <w:lang w:val="ru-RU"/>
        </w:rPr>
        <w:t>Дата, с которой установлена степень утраты профессиональной трудоспособности</w:t>
      </w:r>
      <w:r w:rsidRPr="00A3757F">
        <w:rPr>
          <w:lang w:val="ru-RU"/>
        </w:rPr>
        <w:t xml:space="preserve"> - поле ввода даты. </w:t>
      </w:r>
      <w:r>
        <w:t>Доступно для редактирования. По умолчанию - текущая дата.</w:t>
      </w:r>
    </w:p>
    <w:p w:rsidR="001855A1" w:rsidRPr="00A3757F" w:rsidRDefault="001855A1" w:rsidP="001855A1">
      <w:pPr>
        <w:numPr>
          <w:ilvl w:val="0"/>
          <w:numId w:val="44"/>
        </w:numPr>
        <w:rPr>
          <w:lang w:val="ru-RU"/>
        </w:rPr>
      </w:pPr>
      <w:r w:rsidRPr="00A3757F">
        <w:rPr>
          <w:b/>
          <w:lang w:val="ru-RU"/>
        </w:rPr>
        <w:t>Дата, до которой установлена степень утраты профессиональной трудоспособности</w:t>
      </w:r>
      <w:r w:rsidRPr="00A3757F">
        <w:rPr>
          <w:lang w:val="ru-RU"/>
        </w:rPr>
        <w:t xml:space="preserve"> - поле ввода даты. Доступно для редактирования. Значение по умолчанию рассчитывается следующим образом: текущая дата + количество календарных дней с учетом значения поля </w:t>
      </w:r>
      <w:r w:rsidRPr="00A3757F">
        <w:rPr>
          <w:b/>
          <w:lang w:val="ru-RU"/>
        </w:rPr>
        <w:t>Срок, на который установлена степень утраты профессиональной трудоспособности</w:t>
      </w:r>
      <w:r w:rsidRPr="00A3757F">
        <w:rPr>
          <w:lang w:val="ru-RU"/>
        </w:rPr>
        <w:t>.</w:t>
      </w:r>
    </w:p>
    <w:p w:rsidR="001855A1" w:rsidRDefault="001855A1" w:rsidP="001855A1">
      <w:pPr>
        <w:numPr>
          <w:ilvl w:val="0"/>
          <w:numId w:val="44"/>
        </w:numPr>
      </w:pPr>
      <w:r>
        <w:rPr>
          <w:b/>
        </w:rPr>
        <w:t>Дата переосвидетельствования</w:t>
      </w:r>
      <w:r>
        <w:t>.</w:t>
      </w:r>
    </w:p>
    <w:p w:rsidR="001855A1" w:rsidRPr="00A3757F" w:rsidRDefault="001855A1" w:rsidP="001855A1">
      <w:pPr>
        <w:numPr>
          <w:ilvl w:val="0"/>
          <w:numId w:val="44"/>
        </w:numPr>
        <w:rPr>
          <w:lang w:val="ru-RU"/>
        </w:rPr>
      </w:pPr>
      <w:r w:rsidRPr="00A3757F">
        <w:rPr>
          <w:b/>
          <w:lang w:val="ru-RU"/>
        </w:rPr>
        <w:t>Причины отказа в установлении инвалидности</w:t>
      </w:r>
      <w:r w:rsidRPr="00A3757F">
        <w:rPr>
          <w:lang w:val="ru-RU"/>
        </w:rPr>
        <w:t xml:space="preserve"> - значение выбирается из выпадающего списка. Обязательное поле. По умолчанию - пустое. Доступно для редактирования, если в поле </w:t>
      </w:r>
      <w:r w:rsidRPr="00A3757F">
        <w:rPr>
          <w:b/>
          <w:lang w:val="ru-RU"/>
        </w:rPr>
        <w:t>Установлена инвалидность</w:t>
      </w:r>
      <w:r w:rsidRPr="00A3757F">
        <w:rPr>
          <w:lang w:val="ru-RU"/>
        </w:rPr>
        <w:t xml:space="preserve"> выбрано значение "Нет".</w:t>
      </w:r>
    </w:p>
    <w:p w:rsidR="001855A1" w:rsidRDefault="001855A1" w:rsidP="001855A1">
      <w:pPr>
        <w:numPr>
          <w:ilvl w:val="0"/>
          <w:numId w:val="44"/>
        </w:numPr>
      </w:pPr>
      <w:r>
        <w:rPr>
          <w:b/>
        </w:rPr>
        <w:t>Дата отправки обратного талона</w:t>
      </w:r>
      <w:r>
        <w:t>.</w:t>
      </w:r>
    </w:p>
    <w:p w:rsidR="001855A1" w:rsidRDefault="001855A1" w:rsidP="001855A1">
      <w:pPr>
        <w:numPr>
          <w:ilvl w:val="0"/>
          <w:numId w:val="44"/>
        </w:numPr>
      </w:pPr>
      <w:r w:rsidRPr="00A3757F">
        <w:rPr>
          <w:b/>
          <w:lang w:val="ru-RU"/>
        </w:rPr>
        <w:t>Руководитель бюро/экспертного состава, в котором проводилась медико-социальная экспертиза</w:t>
      </w:r>
      <w:r w:rsidRPr="00A3757F">
        <w:rPr>
          <w:lang w:val="ru-RU"/>
        </w:rPr>
        <w:t xml:space="preserve"> – поле ввода текста, по умолчанию пустое. </w:t>
      </w:r>
      <w:r>
        <w:t>Необязательное поле</w:t>
      </w:r>
    </w:p>
    <w:p w:rsidR="001855A1" w:rsidRDefault="001855A1" w:rsidP="001855A1">
      <w:pPr>
        <w:pStyle w:val="4"/>
      </w:pPr>
      <w:bookmarkStart w:id="24" w:name="_Toc256000003"/>
      <w:r>
        <w:t>Раздел "Рекомендации"</w:t>
      </w:r>
      <w:bookmarkEnd w:id="24"/>
    </w:p>
    <w:p w:rsidR="001855A1" w:rsidRDefault="001855A1" w:rsidP="001855A1">
      <w:pPr>
        <w:numPr>
          <w:ilvl w:val="0"/>
          <w:numId w:val="47"/>
        </w:numPr>
      </w:pPr>
      <w:r>
        <w:t>Рекомендации по медицинской реабилитации.</w:t>
      </w:r>
    </w:p>
    <w:p w:rsidR="001855A1" w:rsidRPr="00A3757F" w:rsidRDefault="001855A1" w:rsidP="001855A1">
      <w:pPr>
        <w:numPr>
          <w:ilvl w:val="0"/>
          <w:numId w:val="47"/>
        </w:numPr>
        <w:rPr>
          <w:lang w:val="ru-RU"/>
        </w:rPr>
      </w:pPr>
      <w:r w:rsidRPr="00A3757F">
        <w:rPr>
          <w:lang w:val="ru-RU"/>
        </w:rPr>
        <w:t>Рекомендации по профессиональной, социальной, психолого-педагогической реабилитации.</w:t>
      </w:r>
    </w:p>
    <w:p w:rsidR="001855A1" w:rsidRPr="001855A1" w:rsidRDefault="001855A1" w:rsidP="001855A1">
      <w:pPr>
        <w:rPr>
          <w:lang w:val="ru-RU"/>
        </w:rPr>
      </w:pPr>
    </w:p>
    <w:sectPr w:rsidR="001855A1" w:rsidRPr="001855A1" w:rsidSect="008B1C6A">
      <w:footerReference w:type="default" r:id="rId17"/>
      <w:pgSz w:w="11899"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54A" w:rsidRDefault="0096454A">
      <w:pPr>
        <w:spacing w:after="0"/>
      </w:pPr>
      <w:r>
        <w:separator/>
      </w:r>
    </w:p>
  </w:endnote>
  <w:endnote w:type="continuationSeparator" w:id="0">
    <w:p w:rsidR="0096454A" w:rsidRDefault="009645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auto"/>
    <w:pitch w:val="variable"/>
    <w:sig w:usb0="600002F7" w:usb1="02000001" w:usb2="0000000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1BC" w:rsidRDefault="004A4675" w:rsidP="00D8012A">
    <w:pPr>
      <w:pStyle w:val="a8"/>
      <w:rPr>
        <w:rStyle w:val="aa"/>
      </w:rPr>
    </w:pPr>
    <w:r>
      <w:rPr>
        <w:rStyle w:val="aa"/>
      </w:rPr>
      <w:fldChar w:fldCharType="begin"/>
    </w:r>
    <w:r>
      <w:rPr>
        <w:rStyle w:val="aa"/>
      </w:rPr>
      <w:instrText xml:space="preserve">PAGE  </w:instrText>
    </w:r>
    <w:r>
      <w:rPr>
        <w:rStyle w:val="aa"/>
      </w:rPr>
      <w:fldChar w:fldCharType="end"/>
    </w:r>
  </w:p>
  <w:p w:rsidR="00E221BC" w:rsidRDefault="00E221BC" w:rsidP="00D8012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1BC" w:rsidRPr="00910A82" w:rsidRDefault="00F021C2" w:rsidP="00910A82">
    <w:pPr>
      <w:pStyle w:val="a8"/>
    </w:pPr>
    <w:r w:rsidRPr="00910A82">
      <w:fldChar w:fldCharType="begin"/>
    </w:r>
    <w:r w:rsidRPr="00910A82">
      <w:instrText xml:space="preserve"> PAGE  \* MERGEFORMAT </w:instrText>
    </w:r>
    <w:r w:rsidRPr="00910A82">
      <w:fldChar w:fldCharType="separate"/>
    </w:r>
    <w:r w:rsidR="00B800A4">
      <w:rPr>
        <w:noProof/>
      </w:rPr>
      <w:t>2</w:t>
    </w:r>
    <w:r w:rsidRPr="00910A8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A82" w:rsidRPr="00D8012A" w:rsidRDefault="004A4675" w:rsidP="00D8012A">
    <w:pPr>
      <w:pStyle w:val="a8"/>
    </w:pPr>
    <w:r w:rsidRPr="00DF63C1">
      <w:t xml:space="preserve"> </w:t>
    </w:r>
    <w:r w:rsidRPr="00D8012A">
      <w:fldChar w:fldCharType="begin"/>
    </w:r>
    <w:r w:rsidRPr="00D8012A">
      <w:instrText xml:space="preserve"> PAGE  \* MERGEFORMAT </w:instrText>
    </w:r>
    <w:r w:rsidRPr="00D8012A">
      <w:fldChar w:fldCharType="separate"/>
    </w:r>
    <w:r w:rsidR="00B800A4">
      <w:rPr>
        <w:noProof/>
      </w:rPr>
      <w:t>11</w:t>
    </w:r>
    <w:r w:rsidRPr="00D8012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54A" w:rsidRDefault="0096454A">
      <w:pPr>
        <w:spacing w:after="0"/>
      </w:pPr>
      <w:r>
        <w:separator/>
      </w:r>
    </w:p>
  </w:footnote>
  <w:footnote w:type="continuationSeparator" w:id="0">
    <w:p w:rsidR="0096454A" w:rsidRDefault="009645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1BC" w:rsidRPr="00B6113D" w:rsidRDefault="004A4675" w:rsidP="004E4DAA">
    <w:pPr>
      <w:pStyle w:val="a6"/>
      <w:jc w:val="right"/>
      <w:rPr>
        <w:sz w:val="18"/>
        <w:szCs w:val="18"/>
        <w:lang w:val="ru-RU"/>
      </w:rPr>
    </w:pPr>
    <w:r w:rsidRPr="00B6113D">
      <w:rPr>
        <w:sz w:val="18"/>
        <w:szCs w:val="18"/>
        <w:lang w:val="ru-RU"/>
      </w:rPr>
      <w:t>ЭМД Направление на медико-социальную экспертизу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AE27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86A1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6400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31090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BBAFD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8E55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AAB9A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CB0AF1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DAE5D2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C0FA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0211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8474A8"/>
    <w:multiLevelType w:val="multilevel"/>
    <w:tmpl w:val="7E76F97A"/>
    <w:numStyleLink w:val="111111"/>
  </w:abstractNum>
  <w:abstractNum w:abstractNumId="12" w15:restartNumberingAfterBreak="0">
    <w:nsid w:val="24FD3484"/>
    <w:multiLevelType w:val="multilevel"/>
    <w:tmpl w:val="7DF627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5432528"/>
    <w:multiLevelType w:val="multilevel"/>
    <w:tmpl w:val="3F585E4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DCE6AE3"/>
    <w:multiLevelType w:val="hybridMultilevel"/>
    <w:tmpl w:val="47A60034"/>
    <w:lvl w:ilvl="0" w:tplc="1D46770E">
      <w:numFmt w:val="bullet"/>
      <w:lvlText w:val="–"/>
      <w:lvlJc w:val="left"/>
      <w:pPr>
        <w:ind w:left="720" w:hanging="360"/>
      </w:pPr>
      <w:rPr>
        <w:rFonts w:ascii="Source Sans Pro" w:eastAsia="Times New Roman" w:hAnsi="Source Sans Pro" w:cs="Times New Roman" w:hint="default"/>
      </w:rPr>
    </w:lvl>
    <w:lvl w:ilvl="1" w:tplc="B7D8682A" w:tentative="1">
      <w:start w:val="1"/>
      <w:numFmt w:val="bullet"/>
      <w:lvlText w:val="o"/>
      <w:lvlJc w:val="left"/>
      <w:pPr>
        <w:ind w:left="1440" w:hanging="360"/>
      </w:pPr>
      <w:rPr>
        <w:rFonts w:ascii="Courier New" w:hAnsi="Courier New" w:cs="Courier New" w:hint="default"/>
      </w:rPr>
    </w:lvl>
    <w:lvl w:ilvl="2" w:tplc="71E2542A" w:tentative="1">
      <w:start w:val="1"/>
      <w:numFmt w:val="bullet"/>
      <w:lvlText w:val=""/>
      <w:lvlJc w:val="left"/>
      <w:pPr>
        <w:ind w:left="2160" w:hanging="360"/>
      </w:pPr>
      <w:rPr>
        <w:rFonts w:ascii="Wingdings" w:hAnsi="Wingdings" w:hint="default"/>
      </w:rPr>
    </w:lvl>
    <w:lvl w:ilvl="3" w:tplc="5A08447C" w:tentative="1">
      <w:start w:val="1"/>
      <w:numFmt w:val="bullet"/>
      <w:lvlText w:val=""/>
      <w:lvlJc w:val="left"/>
      <w:pPr>
        <w:ind w:left="2880" w:hanging="360"/>
      </w:pPr>
      <w:rPr>
        <w:rFonts w:ascii="Symbol" w:hAnsi="Symbol" w:hint="default"/>
      </w:rPr>
    </w:lvl>
    <w:lvl w:ilvl="4" w:tplc="A3043FD8" w:tentative="1">
      <w:start w:val="1"/>
      <w:numFmt w:val="bullet"/>
      <w:lvlText w:val="o"/>
      <w:lvlJc w:val="left"/>
      <w:pPr>
        <w:ind w:left="3600" w:hanging="360"/>
      </w:pPr>
      <w:rPr>
        <w:rFonts w:ascii="Courier New" w:hAnsi="Courier New" w:cs="Courier New" w:hint="default"/>
      </w:rPr>
    </w:lvl>
    <w:lvl w:ilvl="5" w:tplc="D0246FF8" w:tentative="1">
      <w:start w:val="1"/>
      <w:numFmt w:val="bullet"/>
      <w:lvlText w:val=""/>
      <w:lvlJc w:val="left"/>
      <w:pPr>
        <w:ind w:left="4320" w:hanging="360"/>
      </w:pPr>
      <w:rPr>
        <w:rFonts w:ascii="Wingdings" w:hAnsi="Wingdings" w:hint="default"/>
      </w:rPr>
    </w:lvl>
    <w:lvl w:ilvl="6" w:tplc="062AB79E" w:tentative="1">
      <w:start w:val="1"/>
      <w:numFmt w:val="bullet"/>
      <w:lvlText w:val=""/>
      <w:lvlJc w:val="left"/>
      <w:pPr>
        <w:ind w:left="5040" w:hanging="360"/>
      </w:pPr>
      <w:rPr>
        <w:rFonts w:ascii="Symbol" w:hAnsi="Symbol" w:hint="default"/>
      </w:rPr>
    </w:lvl>
    <w:lvl w:ilvl="7" w:tplc="96A26BF4" w:tentative="1">
      <w:start w:val="1"/>
      <w:numFmt w:val="bullet"/>
      <w:lvlText w:val="o"/>
      <w:lvlJc w:val="left"/>
      <w:pPr>
        <w:ind w:left="5760" w:hanging="360"/>
      </w:pPr>
      <w:rPr>
        <w:rFonts w:ascii="Courier New" w:hAnsi="Courier New" w:cs="Courier New" w:hint="default"/>
      </w:rPr>
    </w:lvl>
    <w:lvl w:ilvl="8" w:tplc="F32A5DF2" w:tentative="1">
      <w:start w:val="1"/>
      <w:numFmt w:val="bullet"/>
      <w:lvlText w:val=""/>
      <w:lvlJc w:val="left"/>
      <w:pPr>
        <w:ind w:left="6480" w:hanging="360"/>
      </w:pPr>
      <w:rPr>
        <w:rFonts w:ascii="Wingdings" w:hAnsi="Wingdings" w:hint="default"/>
      </w:rPr>
    </w:lvl>
  </w:abstractNum>
  <w:abstractNum w:abstractNumId="15" w15:restartNumberingAfterBreak="0">
    <w:nsid w:val="447152DC"/>
    <w:multiLevelType w:val="multilevel"/>
    <w:tmpl w:val="5604585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4BA53E42"/>
    <w:multiLevelType w:val="hybridMultilevel"/>
    <w:tmpl w:val="FBFA5712"/>
    <w:lvl w:ilvl="0" w:tplc="5CF0002E">
      <w:numFmt w:val="bullet"/>
      <w:lvlText w:val="–"/>
      <w:lvlJc w:val="left"/>
      <w:pPr>
        <w:ind w:left="720" w:hanging="360"/>
      </w:pPr>
      <w:rPr>
        <w:rFonts w:ascii="Source Sans Pro" w:eastAsia="Times New Roman" w:hAnsi="Source Sans Pro" w:cs="Times New Roman" w:hint="default"/>
      </w:rPr>
    </w:lvl>
    <w:lvl w:ilvl="1" w:tplc="399EE9EE" w:tentative="1">
      <w:start w:val="1"/>
      <w:numFmt w:val="bullet"/>
      <w:lvlText w:val="o"/>
      <w:lvlJc w:val="left"/>
      <w:pPr>
        <w:ind w:left="1440" w:hanging="360"/>
      </w:pPr>
      <w:rPr>
        <w:rFonts w:ascii="Courier New" w:hAnsi="Courier New" w:cs="Courier New" w:hint="default"/>
      </w:rPr>
    </w:lvl>
    <w:lvl w:ilvl="2" w:tplc="E9C84F74" w:tentative="1">
      <w:start w:val="1"/>
      <w:numFmt w:val="bullet"/>
      <w:lvlText w:val=""/>
      <w:lvlJc w:val="left"/>
      <w:pPr>
        <w:ind w:left="2160" w:hanging="360"/>
      </w:pPr>
      <w:rPr>
        <w:rFonts w:ascii="Wingdings" w:hAnsi="Wingdings" w:hint="default"/>
      </w:rPr>
    </w:lvl>
    <w:lvl w:ilvl="3" w:tplc="8F5A10FA" w:tentative="1">
      <w:start w:val="1"/>
      <w:numFmt w:val="bullet"/>
      <w:lvlText w:val=""/>
      <w:lvlJc w:val="left"/>
      <w:pPr>
        <w:ind w:left="2880" w:hanging="360"/>
      </w:pPr>
      <w:rPr>
        <w:rFonts w:ascii="Symbol" w:hAnsi="Symbol" w:hint="default"/>
      </w:rPr>
    </w:lvl>
    <w:lvl w:ilvl="4" w:tplc="A154957E" w:tentative="1">
      <w:start w:val="1"/>
      <w:numFmt w:val="bullet"/>
      <w:lvlText w:val="o"/>
      <w:lvlJc w:val="left"/>
      <w:pPr>
        <w:ind w:left="3600" w:hanging="360"/>
      </w:pPr>
      <w:rPr>
        <w:rFonts w:ascii="Courier New" w:hAnsi="Courier New" w:cs="Courier New" w:hint="default"/>
      </w:rPr>
    </w:lvl>
    <w:lvl w:ilvl="5" w:tplc="86F4B716" w:tentative="1">
      <w:start w:val="1"/>
      <w:numFmt w:val="bullet"/>
      <w:lvlText w:val=""/>
      <w:lvlJc w:val="left"/>
      <w:pPr>
        <w:ind w:left="4320" w:hanging="360"/>
      </w:pPr>
      <w:rPr>
        <w:rFonts w:ascii="Wingdings" w:hAnsi="Wingdings" w:hint="default"/>
      </w:rPr>
    </w:lvl>
    <w:lvl w:ilvl="6" w:tplc="71F2AA12" w:tentative="1">
      <w:start w:val="1"/>
      <w:numFmt w:val="bullet"/>
      <w:lvlText w:val=""/>
      <w:lvlJc w:val="left"/>
      <w:pPr>
        <w:ind w:left="5040" w:hanging="360"/>
      </w:pPr>
      <w:rPr>
        <w:rFonts w:ascii="Symbol" w:hAnsi="Symbol" w:hint="default"/>
      </w:rPr>
    </w:lvl>
    <w:lvl w:ilvl="7" w:tplc="ECCA8108" w:tentative="1">
      <w:start w:val="1"/>
      <w:numFmt w:val="bullet"/>
      <w:lvlText w:val="o"/>
      <w:lvlJc w:val="left"/>
      <w:pPr>
        <w:ind w:left="5760" w:hanging="360"/>
      </w:pPr>
      <w:rPr>
        <w:rFonts w:ascii="Courier New" w:hAnsi="Courier New" w:cs="Courier New" w:hint="default"/>
      </w:rPr>
    </w:lvl>
    <w:lvl w:ilvl="8" w:tplc="B5B226A4" w:tentative="1">
      <w:start w:val="1"/>
      <w:numFmt w:val="bullet"/>
      <w:lvlText w:val=""/>
      <w:lvlJc w:val="left"/>
      <w:pPr>
        <w:ind w:left="6480" w:hanging="360"/>
      </w:pPr>
      <w:rPr>
        <w:rFonts w:ascii="Wingdings" w:hAnsi="Wingdings" w:hint="default"/>
      </w:rPr>
    </w:lvl>
  </w:abstractNum>
  <w:abstractNum w:abstractNumId="17"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51367F"/>
    <w:multiLevelType w:val="multilevel"/>
    <w:tmpl w:val="E7AC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F627B3"/>
    <w:multiLevelType w:val="multilevel"/>
    <w:tmpl w:val="7DF627B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7DF627B4"/>
    <w:multiLevelType w:val="multilevel"/>
    <w:tmpl w:val="7DF627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DF627B5"/>
    <w:multiLevelType w:val="hybridMultilevel"/>
    <w:tmpl w:val="7DF627B5"/>
    <w:lvl w:ilvl="0" w:tplc="8A58C19A">
      <w:start w:val="1"/>
      <w:numFmt w:val="bullet"/>
      <w:lvlText w:val=""/>
      <w:lvlJc w:val="left"/>
      <w:pPr>
        <w:tabs>
          <w:tab w:val="num" w:pos="360"/>
        </w:tabs>
        <w:ind w:left="360" w:hanging="360"/>
      </w:pPr>
      <w:rPr>
        <w:rFonts w:ascii="Symbol" w:hAnsi="Symbol"/>
      </w:rPr>
    </w:lvl>
    <w:lvl w:ilvl="1" w:tplc="C1B023C2">
      <w:start w:val="1"/>
      <w:numFmt w:val="bullet"/>
      <w:lvlText w:val="o"/>
      <w:lvlJc w:val="left"/>
      <w:pPr>
        <w:tabs>
          <w:tab w:val="num" w:pos="1080"/>
        </w:tabs>
        <w:ind w:left="1080" w:hanging="360"/>
      </w:pPr>
      <w:rPr>
        <w:rFonts w:ascii="Courier New" w:hAnsi="Courier New"/>
      </w:rPr>
    </w:lvl>
    <w:lvl w:ilvl="2" w:tplc="18DCF9DC">
      <w:start w:val="1"/>
      <w:numFmt w:val="bullet"/>
      <w:lvlText w:val=""/>
      <w:lvlJc w:val="left"/>
      <w:pPr>
        <w:tabs>
          <w:tab w:val="num" w:pos="1800"/>
        </w:tabs>
        <w:ind w:left="1800" w:hanging="360"/>
      </w:pPr>
      <w:rPr>
        <w:rFonts w:ascii="Wingdings" w:hAnsi="Wingdings"/>
      </w:rPr>
    </w:lvl>
    <w:lvl w:ilvl="3" w:tplc="309E8D12">
      <w:start w:val="1"/>
      <w:numFmt w:val="bullet"/>
      <w:lvlText w:val=""/>
      <w:lvlJc w:val="left"/>
      <w:pPr>
        <w:tabs>
          <w:tab w:val="num" w:pos="2520"/>
        </w:tabs>
        <w:ind w:left="2520" w:hanging="360"/>
      </w:pPr>
      <w:rPr>
        <w:rFonts w:ascii="Symbol" w:hAnsi="Symbol"/>
      </w:rPr>
    </w:lvl>
    <w:lvl w:ilvl="4" w:tplc="783E6992">
      <w:start w:val="1"/>
      <w:numFmt w:val="bullet"/>
      <w:lvlText w:val="o"/>
      <w:lvlJc w:val="left"/>
      <w:pPr>
        <w:tabs>
          <w:tab w:val="num" w:pos="3240"/>
        </w:tabs>
        <w:ind w:left="3240" w:hanging="360"/>
      </w:pPr>
      <w:rPr>
        <w:rFonts w:ascii="Courier New" w:hAnsi="Courier New"/>
      </w:rPr>
    </w:lvl>
    <w:lvl w:ilvl="5" w:tplc="89889C84">
      <w:start w:val="1"/>
      <w:numFmt w:val="bullet"/>
      <w:lvlText w:val=""/>
      <w:lvlJc w:val="left"/>
      <w:pPr>
        <w:tabs>
          <w:tab w:val="num" w:pos="3960"/>
        </w:tabs>
        <w:ind w:left="3960" w:hanging="360"/>
      </w:pPr>
      <w:rPr>
        <w:rFonts w:ascii="Wingdings" w:hAnsi="Wingdings"/>
      </w:rPr>
    </w:lvl>
    <w:lvl w:ilvl="6" w:tplc="FD8A3908">
      <w:start w:val="1"/>
      <w:numFmt w:val="bullet"/>
      <w:lvlText w:val=""/>
      <w:lvlJc w:val="left"/>
      <w:pPr>
        <w:tabs>
          <w:tab w:val="num" w:pos="4680"/>
        </w:tabs>
        <w:ind w:left="4680" w:hanging="360"/>
      </w:pPr>
      <w:rPr>
        <w:rFonts w:ascii="Symbol" w:hAnsi="Symbol"/>
      </w:rPr>
    </w:lvl>
    <w:lvl w:ilvl="7" w:tplc="4A4488CA">
      <w:start w:val="1"/>
      <w:numFmt w:val="bullet"/>
      <w:lvlText w:val="o"/>
      <w:lvlJc w:val="left"/>
      <w:pPr>
        <w:tabs>
          <w:tab w:val="num" w:pos="5400"/>
        </w:tabs>
        <w:ind w:left="5400" w:hanging="360"/>
      </w:pPr>
      <w:rPr>
        <w:rFonts w:ascii="Courier New" w:hAnsi="Courier New"/>
      </w:rPr>
    </w:lvl>
    <w:lvl w:ilvl="8" w:tplc="4FA60EAE">
      <w:start w:val="1"/>
      <w:numFmt w:val="bullet"/>
      <w:lvlText w:val=""/>
      <w:lvlJc w:val="left"/>
      <w:pPr>
        <w:tabs>
          <w:tab w:val="num" w:pos="6120"/>
        </w:tabs>
        <w:ind w:left="6120" w:hanging="360"/>
      </w:pPr>
      <w:rPr>
        <w:rFonts w:ascii="Wingdings" w:hAnsi="Wingdings"/>
      </w:rPr>
    </w:lvl>
  </w:abstractNum>
  <w:abstractNum w:abstractNumId="22" w15:restartNumberingAfterBreak="0">
    <w:nsid w:val="7DF627B6"/>
    <w:multiLevelType w:val="hybridMultilevel"/>
    <w:tmpl w:val="7DF627B6"/>
    <w:lvl w:ilvl="0" w:tplc="069285FE">
      <w:start w:val="1"/>
      <w:numFmt w:val="bullet"/>
      <w:lvlText w:val=""/>
      <w:lvlJc w:val="left"/>
      <w:pPr>
        <w:tabs>
          <w:tab w:val="num" w:pos="360"/>
        </w:tabs>
        <w:ind w:left="360" w:hanging="360"/>
      </w:pPr>
      <w:rPr>
        <w:rFonts w:ascii="Symbol" w:hAnsi="Symbol"/>
      </w:rPr>
    </w:lvl>
    <w:lvl w:ilvl="1" w:tplc="FC3E9176">
      <w:start w:val="1"/>
      <w:numFmt w:val="bullet"/>
      <w:lvlText w:val="o"/>
      <w:lvlJc w:val="left"/>
      <w:pPr>
        <w:tabs>
          <w:tab w:val="num" w:pos="1080"/>
        </w:tabs>
        <w:ind w:left="1080" w:hanging="360"/>
      </w:pPr>
      <w:rPr>
        <w:rFonts w:ascii="Courier New" w:hAnsi="Courier New"/>
      </w:rPr>
    </w:lvl>
    <w:lvl w:ilvl="2" w:tplc="FC84F2FC">
      <w:start w:val="1"/>
      <w:numFmt w:val="bullet"/>
      <w:lvlText w:val=""/>
      <w:lvlJc w:val="left"/>
      <w:pPr>
        <w:tabs>
          <w:tab w:val="num" w:pos="1800"/>
        </w:tabs>
        <w:ind w:left="1800" w:hanging="360"/>
      </w:pPr>
      <w:rPr>
        <w:rFonts w:ascii="Wingdings" w:hAnsi="Wingdings"/>
      </w:rPr>
    </w:lvl>
    <w:lvl w:ilvl="3" w:tplc="73BC6EB4">
      <w:start w:val="1"/>
      <w:numFmt w:val="bullet"/>
      <w:lvlText w:val=""/>
      <w:lvlJc w:val="left"/>
      <w:pPr>
        <w:tabs>
          <w:tab w:val="num" w:pos="2520"/>
        </w:tabs>
        <w:ind w:left="2520" w:hanging="360"/>
      </w:pPr>
      <w:rPr>
        <w:rFonts w:ascii="Symbol" w:hAnsi="Symbol"/>
      </w:rPr>
    </w:lvl>
    <w:lvl w:ilvl="4" w:tplc="73EED148">
      <w:start w:val="1"/>
      <w:numFmt w:val="bullet"/>
      <w:lvlText w:val="o"/>
      <w:lvlJc w:val="left"/>
      <w:pPr>
        <w:tabs>
          <w:tab w:val="num" w:pos="3240"/>
        </w:tabs>
        <w:ind w:left="3240" w:hanging="360"/>
      </w:pPr>
      <w:rPr>
        <w:rFonts w:ascii="Courier New" w:hAnsi="Courier New"/>
      </w:rPr>
    </w:lvl>
    <w:lvl w:ilvl="5" w:tplc="517801EE">
      <w:start w:val="1"/>
      <w:numFmt w:val="bullet"/>
      <w:lvlText w:val=""/>
      <w:lvlJc w:val="left"/>
      <w:pPr>
        <w:tabs>
          <w:tab w:val="num" w:pos="3960"/>
        </w:tabs>
        <w:ind w:left="3960" w:hanging="360"/>
      </w:pPr>
      <w:rPr>
        <w:rFonts w:ascii="Wingdings" w:hAnsi="Wingdings"/>
      </w:rPr>
    </w:lvl>
    <w:lvl w:ilvl="6" w:tplc="5D4A53DC">
      <w:start w:val="1"/>
      <w:numFmt w:val="bullet"/>
      <w:lvlText w:val=""/>
      <w:lvlJc w:val="left"/>
      <w:pPr>
        <w:tabs>
          <w:tab w:val="num" w:pos="4680"/>
        </w:tabs>
        <w:ind w:left="4680" w:hanging="360"/>
      </w:pPr>
      <w:rPr>
        <w:rFonts w:ascii="Symbol" w:hAnsi="Symbol"/>
      </w:rPr>
    </w:lvl>
    <w:lvl w:ilvl="7" w:tplc="A7CA7FB4">
      <w:start w:val="1"/>
      <w:numFmt w:val="bullet"/>
      <w:lvlText w:val="o"/>
      <w:lvlJc w:val="left"/>
      <w:pPr>
        <w:tabs>
          <w:tab w:val="num" w:pos="5400"/>
        </w:tabs>
        <w:ind w:left="5400" w:hanging="360"/>
      </w:pPr>
      <w:rPr>
        <w:rFonts w:ascii="Courier New" w:hAnsi="Courier New"/>
      </w:rPr>
    </w:lvl>
    <w:lvl w:ilvl="8" w:tplc="8070BA44">
      <w:start w:val="1"/>
      <w:numFmt w:val="bullet"/>
      <w:lvlText w:val=""/>
      <w:lvlJc w:val="left"/>
      <w:pPr>
        <w:tabs>
          <w:tab w:val="num" w:pos="6120"/>
        </w:tabs>
        <w:ind w:left="6120" w:hanging="360"/>
      </w:pPr>
      <w:rPr>
        <w:rFonts w:ascii="Wingdings" w:hAnsi="Wingdings"/>
      </w:rPr>
    </w:lvl>
  </w:abstractNum>
  <w:abstractNum w:abstractNumId="23" w15:restartNumberingAfterBreak="0">
    <w:nsid w:val="7DF627B7"/>
    <w:multiLevelType w:val="multilevel"/>
    <w:tmpl w:val="7DF627B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7DF627BB"/>
    <w:multiLevelType w:val="multilevel"/>
    <w:tmpl w:val="7DF627BB"/>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7DF627C2"/>
    <w:multiLevelType w:val="multilevel"/>
    <w:tmpl w:val="7DF627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7DF627C3"/>
    <w:multiLevelType w:val="multilevel"/>
    <w:tmpl w:val="7DF627C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DF627C4"/>
    <w:multiLevelType w:val="multilevel"/>
    <w:tmpl w:val="7DF62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7DF627C5"/>
    <w:multiLevelType w:val="multilevel"/>
    <w:tmpl w:val="7DF627C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DF627C8"/>
    <w:multiLevelType w:val="hybridMultilevel"/>
    <w:tmpl w:val="7DF627C8"/>
    <w:lvl w:ilvl="0" w:tplc="812290A2">
      <w:start w:val="1"/>
      <w:numFmt w:val="bullet"/>
      <w:lvlText w:val=""/>
      <w:lvlJc w:val="left"/>
      <w:pPr>
        <w:tabs>
          <w:tab w:val="num" w:pos="360"/>
        </w:tabs>
        <w:ind w:left="360" w:hanging="360"/>
      </w:pPr>
      <w:rPr>
        <w:rFonts w:ascii="Symbol" w:hAnsi="Symbol"/>
      </w:rPr>
    </w:lvl>
    <w:lvl w:ilvl="1" w:tplc="16C4C524">
      <w:start w:val="1"/>
      <w:numFmt w:val="bullet"/>
      <w:lvlText w:val="o"/>
      <w:lvlJc w:val="left"/>
      <w:pPr>
        <w:tabs>
          <w:tab w:val="num" w:pos="1080"/>
        </w:tabs>
        <w:ind w:left="1080" w:hanging="360"/>
      </w:pPr>
      <w:rPr>
        <w:rFonts w:ascii="Courier New" w:hAnsi="Courier New"/>
      </w:rPr>
    </w:lvl>
    <w:lvl w:ilvl="2" w:tplc="8564F51A">
      <w:start w:val="1"/>
      <w:numFmt w:val="bullet"/>
      <w:lvlText w:val=""/>
      <w:lvlJc w:val="left"/>
      <w:pPr>
        <w:tabs>
          <w:tab w:val="num" w:pos="1800"/>
        </w:tabs>
        <w:ind w:left="1800" w:hanging="360"/>
      </w:pPr>
      <w:rPr>
        <w:rFonts w:ascii="Wingdings" w:hAnsi="Wingdings"/>
      </w:rPr>
    </w:lvl>
    <w:lvl w:ilvl="3" w:tplc="92B25DC6">
      <w:start w:val="1"/>
      <w:numFmt w:val="bullet"/>
      <w:lvlText w:val=""/>
      <w:lvlJc w:val="left"/>
      <w:pPr>
        <w:tabs>
          <w:tab w:val="num" w:pos="2520"/>
        </w:tabs>
        <w:ind w:left="2520" w:hanging="360"/>
      </w:pPr>
      <w:rPr>
        <w:rFonts w:ascii="Symbol" w:hAnsi="Symbol"/>
      </w:rPr>
    </w:lvl>
    <w:lvl w:ilvl="4" w:tplc="0882BEBE">
      <w:start w:val="1"/>
      <w:numFmt w:val="bullet"/>
      <w:lvlText w:val="o"/>
      <w:lvlJc w:val="left"/>
      <w:pPr>
        <w:tabs>
          <w:tab w:val="num" w:pos="3240"/>
        </w:tabs>
        <w:ind w:left="3240" w:hanging="360"/>
      </w:pPr>
      <w:rPr>
        <w:rFonts w:ascii="Courier New" w:hAnsi="Courier New"/>
      </w:rPr>
    </w:lvl>
    <w:lvl w:ilvl="5" w:tplc="1DA0F07E">
      <w:start w:val="1"/>
      <w:numFmt w:val="bullet"/>
      <w:lvlText w:val=""/>
      <w:lvlJc w:val="left"/>
      <w:pPr>
        <w:tabs>
          <w:tab w:val="num" w:pos="3960"/>
        </w:tabs>
        <w:ind w:left="3960" w:hanging="360"/>
      </w:pPr>
      <w:rPr>
        <w:rFonts w:ascii="Wingdings" w:hAnsi="Wingdings"/>
      </w:rPr>
    </w:lvl>
    <w:lvl w:ilvl="6" w:tplc="ADFE9C04">
      <w:start w:val="1"/>
      <w:numFmt w:val="bullet"/>
      <w:lvlText w:val=""/>
      <w:lvlJc w:val="left"/>
      <w:pPr>
        <w:tabs>
          <w:tab w:val="num" w:pos="4680"/>
        </w:tabs>
        <w:ind w:left="4680" w:hanging="360"/>
      </w:pPr>
      <w:rPr>
        <w:rFonts w:ascii="Symbol" w:hAnsi="Symbol"/>
      </w:rPr>
    </w:lvl>
    <w:lvl w:ilvl="7" w:tplc="C46A9510">
      <w:start w:val="1"/>
      <w:numFmt w:val="bullet"/>
      <w:lvlText w:val="o"/>
      <w:lvlJc w:val="left"/>
      <w:pPr>
        <w:tabs>
          <w:tab w:val="num" w:pos="5400"/>
        </w:tabs>
        <w:ind w:left="5400" w:hanging="360"/>
      </w:pPr>
      <w:rPr>
        <w:rFonts w:ascii="Courier New" w:hAnsi="Courier New"/>
      </w:rPr>
    </w:lvl>
    <w:lvl w:ilvl="8" w:tplc="2E1E8C6C">
      <w:start w:val="1"/>
      <w:numFmt w:val="bullet"/>
      <w:lvlText w:val=""/>
      <w:lvlJc w:val="left"/>
      <w:pPr>
        <w:tabs>
          <w:tab w:val="num" w:pos="6120"/>
        </w:tabs>
        <w:ind w:left="6120" w:hanging="360"/>
      </w:pPr>
      <w:rPr>
        <w:rFonts w:ascii="Wingdings" w:hAnsi="Wingdings"/>
      </w:rPr>
    </w:lvl>
  </w:abstractNum>
  <w:abstractNum w:abstractNumId="30" w15:restartNumberingAfterBreak="0">
    <w:nsid w:val="7DF627C9"/>
    <w:multiLevelType w:val="multilevel"/>
    <w:tmpl w:val="7DF627C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DF627CA"/>
    <w:multiLevelType w:val="multilevel"/>
    <w:tmpl w:val="7DF627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7DF627CB"/>
    <w:multiLevelType w:val="multilevel"/>
    <w:tmpl w:val="7DF627CB"/>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7DF627CC"/>
    <w:multiLevelType w:val="hybridMultilevel"/>
    <w:tmpl w:val="7DF627CC"/>
    <w:lvl w:ilvl="0" w:tplc="B15C8948">
      <w:start w:val="1"/>
      <w:numFmt w:val="bullet"/>
      <w:lvlText w:val=""/>
      <w:lvlJc w:val="left"/>
      <w:pPr>
        <w:tabs>
          <w:tab w:val="num" w:pos="360"/>
        </w:tabs>
        <w:ind w:left="360" w:hanging="360"/>
      </w:pPr>
      <w:rPr>
        <w:rFonts w:ascii="Symbol" w:hAnsi="Symbol"/>
      </w:rPr>
    </w:lvl>
    <w:lvl w:ilvl="1" w:tplc="12AEFDEE">
      <w:start w:val="1"/>
      <w:numFmt w:val="bullet"/>
      <w:lvlText w:val="o"/>
      <w:lvlJc w:val="left"/>
      <w:pPr>
        <w:tabs>
          <w:tab w:val="num" w:pos="1080"/>
        </w:tabs>
        <w:ind w:left="1080" w:hanging="360"/>
      </w:pPr>
      <w:rPr>
        <w:rFonts w:ascii="Courier New" w:hAnsi="Courier New"/>
      </w:rPr>
    </w:lvl>
    <w:lvl w:ilvl="2" w:tplc="3628EEAA">
      <w:start w:val="1"/>
      <w:numFmt w:val="bullet"/>
      <w:lvlText w:val=""/>
      <w:lvlJc w:val="left"/>
      <w:pPr>
        <w:tabs>
          <w:tab w:val="num" w:pos="1800"/>
        </w:tabs>
        <w:ind w:left="1800" w:hanging="360"/>
      </w:pPr>
      <w:rPr>
        <w:rFonts w:ascii="Wingdings" w:hAnsi="Wingdings"/>
      </w:rPr>
    </w:lvl>
    <w:lvl w:ilvl="3" w:tplc="ADDE8812">
      <w:start w:val="1"/>
      <w:numFmt w:val="bullet"/>
      <w:lvlText w:val=""/>
      <w:lvlJc w:val="left"/>
      <w:pPr>
        <w:tabs>
          <w:tab w:val="num" w:pos="2520"/>
        </w:tabs>
        <w:ind w:left="2520" w:hanging="360"/>
      </w:pPr>
      <w:rPr>
        <w:rFonts w:ascii="Symbol" w:hAnsi="Symbol"/>
      </w:rPr>
    </w:lvl>
    <w:lvl w:ilvl="4" w:tplc="AD620E2C">
      <w:start w:val="1"/>
      <w:numFmt w:val="bullet"/>
      <w:lvlText w:val="o"/>
      <w:lvlJc w:val="left"/>
      <w:pPr>
        <w:tabs>
          <w:tab w:val="num" w:pos="3240"/>
        </w:tabs>
        <w:ind w:left="3240" w:hanging="360"/>
      </w:pPr>
      <w:rPr>
        <w:rFonts w:ascii="Courier New" w:hAnsi="Courier New"/>
      </w:rPr>
    </w:lvl>
    <w:lvl w:ilvl="5" w:tplc="16B225CE">
      <w:start w:val="1"/>
      <w:numFmt w:val="bullet"/>
      <w:lvlText w:val=""/>
      <w:lvlJc w:val="left"/>
      <w:pPr>
        <w:tabs>
          <w:tab w:val="num" w:pos="3960"/>
        </w:tabs>
        <w:ind w:left="3960" w:hanging="360"/>
      </w:pPr>
      <w:rPr>
        <w:rFonts w:ascii="Wingdings" w:hAnsi="Wingdings"/>
      </w:rPr>
    </w:lvl>
    <w:lvl w:ilvl="6" w:tplc="CDD290E2">
      <w:start w:val="1"/>
      <w:numFmt w:val="bullet"/>
      <w:lvlText w:val=""/>
      <w:lvlJc w:val="left"/>
      <w:pPr>
        <w:tabs>
          <w:tab w:val="num" w:pos="4680"/>
        </w:tabs>
        <w:ind w:left="4680" w:hanging="360"/>
      </w:pPr>
      <w:rPr>
        <w:rFonts w:ascii="Symbol" w:hAnsi="Symbol"/>
      </w:rPr>
    </w:lvl>
    <w:lvl w:ilvl="7" w:tplc="AF840842">
      <w:start w:val="1"/>
      <w:numFmt w:val="bullet"/>
      <w:lvlText w:val="o"/>
      <w:lvlJc w:val="left"/>
      <w:pPr>
        <w:tabs>
          <w:tab w:val="num" w:pos="5400"/>
        </w:tabs>
        <w:ind w:left="5400" w:hanging="360"/>
      </w:pPr>
      <w:rPr>
        <w:rFonts w:ascii="Courier New" w:hAnsi="Courier New"/>
      </w:rPr>
    </w:lvl>
    <w:lvl w:ilvl="8" w:tplc="38A8ECE0">
      <w:start w:val="1"/>
      <w:numFmt w:val="bullet"/>
      <w:lvlText w:val=""/>
      <w:lvlJc w:val="left"/>
      <w:pPr>
        <w:tabs>
          <w:tab w:val="num" w:pos="6120"/>
        </w:tabs>
        <w:ind w:left="6120" w:hanging="360"/>
      </w:pPr>
      <w:rPr>
        <w:rFonts w:ascii="Wingdings" w:hAnsi="Wingdings"/>
      </w:rPr>
    </w:lvl>
  </w:abstractNum>
  <w:abstractNum w:abstractNumId="34" w15:restartNumberingAfterBreak="0">
    <w:nsid w:val="7DF627CD"/>
    <w:multiLevelType w:val="hybridMultilevel"/>
    <w:tmpl w:val="7DF627CD"/>
    <w:lvl w:ilvl="0" w:tplc="0344888A">
      <w:start w:val="1"/>
      <w:numFmt w:val="bullet"/>
      <w:lvlText w:val=""/>
      <w:lvlJc w:val="left"/>
      <w:pPr>
        <w:tabs>
          <w:tab w:val="num" w:pos="360"/>
        </w:tabs>
        <w:ind w:left="360" w:hanging="360"/>
      </w:pPr>
      <w:rPr>
        <w:rFonts w:ascii="Symbol" w:hAnsi="Symbol"/>
      </w:rPr>
    </w:lvl>
    <w:lvl w:ilvl="1" w:tplc="79C4C948">
      <w:start w:val="1"/>
      <w:numFmt w:val="bullet"/>
      <w:lvlText w:val="o"/>
      <w:lvlJc w:val="left"/>
      <w:pPr>
        <w:tabs>
          <w:tab w:val="num" w:pos="1080"/>
        </w:tabs>
        <w:ind w:left="1080" w:hanging="360"/>
      </w:pPr>
      <w:rPr>
        <w:rFonts w:ascii="Courier New" w:hAnsi="Courier New"/>
      </w:rPr>
    </w:lvl>
    <w:lvl w:ilvl="2" w:tplc="797E632A">
      <w:start w:val="1"/>
      <w:numFmt w:val="bullet"/>
      <w:lvlText w:val=""/>
      <w:lvlJc w:val="left"/>
      <w:pPr>
        <w:tabs>
          <w:tab w:val="num" w:pos="1800"/>
        </w:tabs>
        <w:ind w:left="1800" w:hanging="360"/>
      </w:pPr>
      <w:rPr>
        <w:rFonts w:ascii="Wingdings" w:hAnsi="Wingdings"/>
      </w:rPr>
    </w:lvl>
    <w:lvl w:ilvl="3" w:tplc="B6C29D7E">
      <w:start w:val="1"/>
      <w:numFmt w:val="bullet"/>
      <w:lvlText w:val=""/>
      <w:lvlJc w:val="left"/>
      <w:pPr>
        <w:tabs>
          <w:tab w:val="num" w:pos="2520"/>
        </w:tabs>
        <w:ind w:left="2520" w:hanging="360"/>
      </w:pPr>
      <w:rPr>
        <w:rFonts w:ascii="Symbol" w:hAnsi="Symbol"/>
      </w:rPr>
    </w:lvl>
    <w:lvl w:ilvl="4" w:tplc="757C775E">
      <w:start w:val="1"/>
      <w:numFmt w:val="bullet"/>
      <w:lvlText w:val="o"/>
      <w:lvlJc w:val="left"/>
      <w:pPr>
        <w:tabs>
          <w:tab w:val="num" w:pos="3240"/>
        </w:tabs>
        <w:ind w:left="3240" w:hanging="360"/>
      </w:pPr>
      <w:rPr>
        <w:rFonts w:ascii="Courier New" w:hAnsi="Courier New"/>
      </w:rPr>
    </w:lvl>
    <w:lvl w:ilvl="5" w:tplc="DC80A60E">
      <w:start w:val="1"/>
      <w:numFmt w:val="bullet"/>
      <w:lvlText w:val=""/>
      <w:lvlJc w:val="left"/>
      <w:pPr>
        <w:tabs>
          <w:tab w:val="num" w:pos="3960"/>
        </w:tabs>
        <w:ind w:left="3960" w:hanging="360"/>
      </w:pPr>
      <w:rPr>
        <w:rFonts w:ascii="Wingdings" w:hAnsi="Wingdings"/>
      </w:rPr>
    </w:lvl>
    <w:lvl w:ilvl="6" w:tplc="0706DAB2">
      <w:start w:val="1"/>
      <w:numFmt w:val="bullet"/>
      <w:lvlText w:val=""/>
      <w:lvlJc w:val="left"/>
      <w:pPr>
        <w:tabs>
          <w:tab w:val="num" w:pos="4680"/>
        </w:tabs>
        <w:ind w:left="4680" w:hanging="360"/>
      </w:pPr>
      <w:rPr>
        <w:rFonts w:ascii="Symbol" w:hAnsi="Symbol"/>
      </w:rPr>
    </w:lvl>
    <w:lvl w:ilvl="7" w:tplc="59A2F1AA">
      <w:start w:val="1"/>
      <w:numFmt w:val="bullet"/>
      <w:lvlText w:val="o"/>
      <w:lvlJc w:val="left"/>
      <w:pPr>
        <w:tabs>
          <w:tab w:val="num" w:pos="5400"/>
        </w:tabs>
        <w:ind w:left="5400" w:hanging="360"/>
      </w:pPr>
      <w:rPr>
        <w:rFonts w:ascii="Courier New" w:hAnsi="Courier New"/>
      </w:rPr>
    </w:lvl>
    <w:lvl w:ilvl="8" w:tplc="B002BC48">
      <w:start w:val="1"/>
      <w:numFmt w:val="bullet"/>
      <w:lvlText w:val=""/>
      <w:lvlJc w:val="left"/>
      <w:pPr>
        <w:tabs>
          <w:tab w:val="num" w:pos="6120"/>
        </w:tabs>
        <w:ind w:left="6120" w:hanging="360"/>
      </w:pPr>
      <w:rPr>
        <w:rFonts w:ascii="Wingdings" w:hAnsi="Wingdings"/>
      </w:rPr>
    </w:lvl>
  </w:abstractNum>
  <w:abstractNum w:abstractNumId="35" w15:restartNumberingAfterBreak="0">
    <w:nsid w:val="7DF627CE"/>
    <w:multiLevelType w:val="multilevel"/>
    <w:tmpl w:val="7DF627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DF627CF"/>
    <w:multiLevelType w:val="multilevel"/>
    <w:tmpl w:val="3F585E4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DF627D0"/>
    <w:multiLevelType w:val="hybridMultilevel"/>
    <w:tmpl w:val="7DF627D0"/>
    <w:lvl w:ilvl="0" w:tplc="7E6A4B9A">
      <w:start w:val="1"/>
      <w:numFmt w:val="bullet"/>
      <w:lvlText w:val=""/>
      <w:lvlJc w:val="left"/>
      <w:pPr>
        <w:tabs>
          <w:tab w:val="num" w:pos="720"/>
        </w:tabs>
        <w:ind w:left="720" w:hanging="360"/>
      </w:pPr>
      <w:rPr>
        <w:rFonts w:ascii="Symbol" w:hAnsi="Symbol"/>
      </w:rPr>
    </w:lvl>
    <w:lvl w:ilvl="1" w:tplc="CCDCC4E4">
      <w:start w:val="1"/>
      <w:numFmt w:val="bullet"/>
      <w:lvlText w:val="o"/>
      <w:lvlJc w:val="left"/>
      <w:pPr>
        <w:tabs>
          <w:tab w:val="num" w:pos="1440"/>
        </w:tabs>
        <w:ind w:left="1440" w:hanging="360"/>
      </w:pPr>
      <w:rPr>
        <w:rFonts w:ascii="Courier New" w:hAnsi="Courier New"/>
      </w:rPr>
    </w:lvl>
    <w:lvl w:ilvl="2" w:tplc="F1B67654">
      <w:start w:val="1"/>
      <w:numFmt w:val="bullet"/>
      <w:lvlText w:val=""/>
      <w:lvlJc w:val="left"/>
      <w:pPr>
        <w:tabs>
          <w:tab w:val="num" w:pos="2160"/>
        </w:tabs>
        <w:ind w:left="2160" w:hanging="360"/>
      </w:pPr>
      <w:rPr>
        <w:rFonts w:ascii="Wingdings" w:hAnsi="Wingdings"/>
      </w:rPr>
    </w:lvl>
    <w:lvl w:ilvl="3" w:tplc="F6687912">
      <w:start w:val="1"/>
      <w:numFmt w:val="bullet"/>
      <w:lvlText w:val=""/>
      <w:lvlJc w:val="left"/>
      <w:pPr>
        <w:tabs>
          <w:tab w:val="num" w:pos="2880"/>
        </w:tabs>
        <w:ind w:left="2880" w:hanging="360"/>
      </w:pPr>
      <w:rPr>
        <w:rFonts w:ascii="Symbol" w:hAnsi="Symbol"/>
      </w:rPr>
    </w:lvl>
    <w:lvl w:ilvl="4" w:tplc="4CF23FE8">
      <w:start w:val="1"/>
      <w:numFmt w:val="bullet"/>
      <w:lvlText w:val="o"/>
      <w:lvlJc w:val="left"/>
      <w:pPr>
        <w:tabs>
          <w:tab w:val="num" w:pos="3600"/>
        </w:tabs>
        <w:ind w:left="3600" w:hanging="360"/>
      </w:pPr>
      <w:rPr>
        <w:rFonts w:ascii="Courier New" w:hAnsi="Courier New"/>
      </w:rPr>
    </w:lvl>
    <w:lvl w:ilvl="5" w:tplc="FD3A553C">
      <w:start w:val="1"/>
      <w:numFmt w:val="bullet"/>
      <w:lvlText w:val=""/>
      <w:lvlJc w:val="left"/>
      <w:pPr>
        <w:tabs>
          <w:tab w:val="num" w:pos="4320"/>
        </w:tabs>
        <w:ind w:left="4320" w:hanging="360"/>
      </w:pPr>
      <w:rPr>
        <w:rFonts w:ascii="Wingdings" w:hAnsi="Wingdings"/>
      </w:rPr>
    </w:lvl>
    <w:lvl w:ilvl="6" w:tplc="71ECD9D4">
      <w:start w:val="1"/>
      <w:numFmt w:val="bullet"/>
      <w:lvlText w:val=""/>
      <w:lvlJc w:val="left"/>
      <w:pPr>
        <w:tabs>
          <w:tab w:val="num" w:pos="5040"/>
        </w:tabs>
        <w:ind w:left="5040" w:hanging="360"/>
      </w:pPr>
      <w:rPr>
        <w:rFonts w:ascii="Symbol" w:hAnsi="Symbol"/>
      </w:rPr>
    </w:lvl>
    <w:lvl w:ilvl="7" w:tplc="3BDCF768">
      <w:start w:val="1"/>
      <w:numFmt w:val="bullet"/>
      <w:lvlText w:val="o"/>
      <w:lvlJc w:val="left"/>
      <w:pPr>
        <w:tabs>
          <w:tab w:val="num" w:pos="5760"/>
        </w:tabs>
        <w:ind w:left="5760" w:hanging="360"/>
      </w:pPr>
      <w:rPr>
        <w:rFonts w:ascii="Courier New" w:hAnsi="Courier New"/>
      </w:rPr>
    </w:lvl>
    <w:lvl w:ilvl="8" w:tplc="03D09FFE">
      <w:start w:val="1"/>
      <w:numFmt w:val="bullet"/>
      <w:lvlText w:val=""/>
      <w:lvlJc w:val="left"/>
      <w:pPr>
        <w:tabs>
          <w:tab w:val="num" w:pos="6480"/>
        </w:tabs>
        <w:ind w:left="6480" w:hanging="360"/>
      </w:pPr>
      <w:rPr>
        <w:rFonts w:ascii="Wingdings" w:hAnsi="Wingdings"/>
      </w:rPr>
    </w:lvl>
  </w:abstractNum>
  <w:abstractNum w:abstractNumId="38" w15:restartNumberingAfterBreak="0">
    <w:nsid w:val="7DF627D1"/>
    <w:multiLevelType w:val="hybridMultilevel"/>
    <w:tmpl w:val="7DF627D1"/>
    <w:lvl w:ilvl="0" w:tplc="3AC044AC">
      <w:start w:val="1"/>
      <w:numFmt w:val="bullet"/>
      <w:lvlText w:val=""/>
      <w:lvlJc w:val="left"/>
      <w:pPr>
        <w:tabs>
          <w:tab w:val="num" w:pos="360"/>
        </w:tabs>
        <w:ind w:left="360" w:hanging="360"/>
      </w:pPr>
      <w:rPr>
        <w:rFonts w:ascii="Symbol" w:hAnsi="Symbol"/>
      </w:rPr>
    </w:lvl>
    <w:lvl w:ilvl="1" w:tplc="D488F16E">
      <w:start w:val="1"/>
      <w:numFmt w:val="bullet"/>
      <w:lvlText w:val="o"/>
      <w:lvlJc w:val="left"/>
      <w:pPr>
        <w:tabs>
          <w:tab w:val="num" w:pos="1080"/>
        </w:tabs>
        <w:ind w:left="1080" w:hanging="360"/>
      </w:pPr>
      <w:rPr>
        <w:rFonts w:ascii="Courier New" w:hAnsi="Courier New"/>
      </w:rPr>
    </w:lvl>
    <w:lvl w:ilvl="2" w:tplc="95661700">
      <w:start w:val="1"/>
      <w:numFmt w:val="bullet"/>
      <w:lvlText w:val=""/>
      <w:lvlJc w:val="left"/>
      <w:pPr>
        <w:tabs>
          <w:tab w:val="num" w:pos="1800"/>
        </w:tabs>
        <w:ind w:left="1800" w:hanging="360"/>
      </w:pPr>
      <w:rPr>
        <w:rFonts w:ascii="Wingdings" w:hAnsi="Wingdings"/>
      </w:rPr>
    </w:lvl>
    <w:lvl w:ilvl="3" w:tplc="B4CEC344">
      <w:start w:val="1"/>
      <w:numFmt w:val="bullet"/>
      <w:lvlText w:val=""/>
      <w:lvlJc w:val="left"/>
      <w:pPr>
        <w:tabs>
          <w:tab w:val="num" w:pos="2520"/>
        </w:tabs>
        <w:ind w:left="2520" w:hanging="360"/>
      </w:pPr>
      <w:rPr>
        <w:rFonts w:ascii="Symbol" w:hAnsi="Symbol"/>
      </w:rPr>
    </w:lvl>
    <w:lvl w:ilvl="4" w:tplc="78A841AC">
      <w:start w:val="1"/>
      <w:numFmt w:val="bullet"/>
      <w:lvlText w:val="o"/>
      <w:lvlJc w:val="left"/>
      <w:pPr>
        <w:tabs>
          <w:tab w:val="num" w:pos="3240"/>
        </w:tabs>
        <w:ind w:left="3240" w:hanging="360"/>
      </w:pPr>
      <w:rPr>
        <w:rFonts w:ascii="Courier New" w:hAnsi="Courier New"/>
      </w:rPr>
    </w:lvl>
    <w:lvl w:ilvl="5" w:tplc="BE461B68">
      <w:start w:val="1"/>
      <w:numFmt w:val="bullet"/>
      <w:lvlText w:val=""/>
      <w:lvlJc w:val="left"/>
      <w:pPr>
        <w:tabs>
          <w:tab w:val="num" w:pos="3960"/>
        </w:tabs>
        <w:ind w:left="3960" w:hanging="360"/>
      </w:pPr>
      <w:rPr>
        <w:rFonts w:ascii="Wingdings" w:hAnsi="Wingdings"/>
      </w:rPr>
    </w:lvl>
    <w:lvl w:ilvl="6" w:tplc="AEFC8734">
      <w:start w:val="1"/>
      <w:numFmt w:val="bullet"/>
      <w:lvlText w:val=""/>
      <w:lvlJc w:val="left"/>
      <w:pPr>
        <w:tabs>
          <w:tab w:val="num" w:pos="4680"/>
        </w:tabs>
        <w:ind w:left="4680" w:hanging="360"/>
      </w:pPr>
      <w:rPr>
        <w:rFonts w:ascii="Symbol" w:hAnsi="Symbol"/>
      </w:rPr>
    </w:lvl>
    <w:lvl w:ilvl="7" w:tplc="34D402C4">
      <w:start w:val="1"/>
      <w:numFmt w:val="bullet"/>
      <w:lvlText w:val="o"/>
      <w:lvlJc w:val="left"/>
      <w:pPr>
        <w:tabs>
          <w:tab w:val="num" w:pos="5400"/>
        </w:tabs>
        <w:ind w:left="5400" w:hanging="360"/>
      </w:pPr>
      <w:rPr>
        <w:rFonts w:ascii="Courier New" w:hAnsi="Courier New"/>
      </w:rPr>
    </w:lvl>
    <w:lvl w:ilvl="8" w:tplc="81D065CA">
      <w:start w:val="1"/>
      <w:numFmt w:val="bullet"/>
      <w:lvlText w:val=""/>
      <w:lvlJc w:val="left"/>
      <w:pPr>
        <w:tabs>
          <w:tab w:val="num" w:pos="6120"/>
        </w:tabs>
        <w:ind w:left="6120" w:hanging="360"/>
      </w:pPr>
      <w:rPr>
        <w:rFonts w:ascii="Wingdings" w:hAnsi="Wingdings"/>
      </w:rPr>
    </w:lvl>
  </w:abstractNum>
  <w:abstractNum w:abstractNumId="39" w15:restartNumberingAfterBreak="0">
    <w:nsid w:val="7DF627D2"/>
    <w:multiLevelType w:val="multilevel"/>
    <w:tmpl w:val="7DF627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DF627D3"/>
    <w:multiLevelType w:val="multilevel"/>
    <w:tmpl w:val="3F585E4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7DF627D4"/>
    <w:multiLevelType w:val="hybridMultilevel"/>
    <w:tmpl w:val="7DF627D4"/>
    <w:lvl w:ilvl="0" w:tplc="6994B492">
      <w:start w:val="1"/>
      <w:numFmt w:val="bullet"/>
      <w:lvlText w:val=""/>
      <w:lvlJc w:val="left"/>
      <w:pPr>
        <w:tabs>
          <w:tab w:val="num" w:pos="720"/>
        </w:tabs>
        <w:ind w:left="720" w:hanging="360"/>
      </w:pPr>
      <w:rPr>
        <w:rFonts w:ascii="Symbol" w:hAnsi="Symbol"/>
      </w:rPr>
    </w:lvl>
    <w:lvl w:ilvl="1" w:tplc="BC4AD6B2">
      <w:start w:val="1"/>
      <w:numFmt w:val="bullet"/>
      <w:lvlText w:val="o"/>
      <w:lvlJc w:val="left"/>
      <w:pPr>
        <w:tabs>
          <w:tab w:val="num" w:pos="1440"/>
        </w:tabs>
        <w:ind w:left="1440" w:hanging="360"/>
      </w:pPr>
      <w:rPr>
        <w:rFonts w:ascii="Courier New" w:hAnsi="Courier New"/>
      </w:rPr>
    </w:lvl>
    <w:lvl w:ilvl="2" w:tplc="F8F45ACA">
      <w:start w:val="1"/>
      <w:numFmt w:val="bullet"/>
      <w:lvlText w:val=""/>
      <w:lvlJc w:val="left"/>
      <w:pPr>
        <w:tabs>
          <w:tab w:val="num" w:pos="2160"/>
        </w:tabs>
        <w:ind w:left="2160" w:hanging="360"/>
      </w:pPr>
      <w:rPr>
        <w:rFonts w:ascii="Wingdings" w:hAnsi="Wingdings"/>
      </w:rPr>
    </w:lvl>
    <w:lvl w:ilvl="3" w:tplc="56B83396">
      <w:start w:val="1"/>
      <w:numFmt w:val="bullet"/>
      <w:lvlText w:val=""/>
      <w:lvlJc w:val="left"/>
      <w:pPr>
        <w:tabs>
          <w:tab w:val="num" w:pos="2880"/>
        </w:tabs>
        <w:ind w:left="2880" w:hanging="360"/>
      </w:pPr>
      <w:rPr>
        <w:rFonts w:ascii="Symbol" w:hAnsi="Symbol"/>
      </w:rPr>
    </w:lvl>
    <w:lvl w:ilvl="4" w:tplc="6232835E">
      <w:start w:val="1"/>
      <w:numFmt w:val="bullet"/>
      <w:lvlText w:val="o"/>
      <w:lvlJc w:val="left"/>
      <w:pPr>
        <w:tabs>
          <w:tab w:val="num" w:pos="3600"/>
        </w:tabs>
        <w:ind w:left="3600" w:hanging="360"/>
      </w:pPr>
      <w:rPr>
        <w:rFonts w:ascii="Courier New" w:hAnsi="Courier New"/>
      </w:rPr>
    </w:lvl>
    <w:lvl w:ilvl="5" w:tplc="35042834">
      <w:start w:val="1"/>
      <w:numFmt w:val="bullet"/>
      <w:lvlText w:val=""/>
      <w:lvlJc w:val="left"/>
      <w:pPr>
        <w:tabs>
          <w:tab w:val="num" w:pos="4320"/>
        </w:tabs>
        <w:ind w:left="4320" w:hanging="360"/>
      </w:pPr>
      <w:rPr>
        <w:rFonts w:ascii="Wingdings" w:hAnsi="Wingdings"/>
      </w:rPr>
    </w:lvl>
    <w:lvl w:ilvl="6" w:tplc="DA9ACDAE">
      <w:start w:val="1"/>
      <w:numFmt w:val="bullet"/>
      <w:lvlText w:val=""/>
      <w:lvlJc w:val="left"/>
      <w:pPr>
        <w:tabs>
          <w:tab w:val="num" w:pos="5040"/>
        </w:tabs>
        <w:ind w:left="5040" w:hanging="360"/>
      </w:pPr>
      <w:rPr>
        <w:rFonts w:ascii="Symbol" w:hAnsi="Symbol"/>
      </w:rPr>
    </w:lvl>
    <w:lvl w:ilvl="7" w:tplc="11485672">
      <w:start w:val="1"/>
      <w:numFmt w:val="bullet"/>
      <w:lvlText w:val="o"/>
      <w:lvlJc w:val="left"/>
      <w:pPr>
        <w:tabs>
          <w:tab w:val="num" w:pos="5760"/>
        </w:tabs>
        <w:ind w:left="5760" w:hanging="360"/>
      </w:pPr>
      <w:rPr>
        <w:rFonts w:ascii="Courier New" w:hAnsi="Courier New"/>
      </w:rPr>
    </w:lvl>
    <w:lvl w:ilvl="8" w:tplc="C8DACBB4">
      <w:start w:val="1"/>
      <w:numFmt w:val="bullet"/>
      <w:lvlText w:val=""/>
      <w:lvlJc w:val="left"/>
      <w:pPr>
        <w:tabs>
          <w:tab w:val="num" w:pos="6480"/>
        </w:tabs>
        <w:ind w:left="6480" w:hanging="360"/>
      </w:pPr>
      <w:rPr>
        <w:rFonts w:ascii="Wingdings" w:hAnsi="Wingdings"/>
      </w:rPr>
    </w:lvl>
  </w:abstractNum>
  <w:abstractNum w:abstractNumId="42" w15:restartNumberingAfterBreak="0">
    <w:nsid w:val="7DF627D5"/>
    <w:multiLevelType w:val="hybridMultilevel"/>
    <w:tmpl w:val="7DF627D5"/>
    <w:lvl w:ilvl="0" w:tplc="4A367EA4">
      <w:start w:val="1"/>
      <w:numFmt w:val="bullet"/>
      <w:lvlText w:val=""/>
      <w:lvlJc w:val="left"/>
      <w:pPr>
        <w:tabs>
          <w:tab w:val="num" w:pos="720"/>
        </w:tabs>
        <w:ind w:left="720" w:hanging="360"/>
      </w:pPr>
      <w:rPr>
        <w:rFonts w:ascii="Symbol" w:hAnsi="Symbol"/>
      </w:rPr>
    </w:lvl>
    <w:lvl w:ilvl="1" w:tplc="D868AB38">
      <w:start w:val="1"/>
      <w:numFmt w:val="bullet"/>
      <w:lvlText w:val="o"/>
      <w:lvlJc w:val="left"/>
      <w:pPr>
        <w:tabs>
          <w:tab w:val="num" w:pos="1440"/>
        </w:tabs>
        <w:ind w:left="1440" w:hanging="360"/>
      </w:pPr>
      <w:rPr>
        <w:rFonts w:ascii="Courier New" w:hAnsi="Courier New"/>
      </w:rPr>
    </w:lvl>
    <w:lvl w:ilvl="2" w:tplc="2C5ACE84">
      <w:start w:val="1"/>
      <w:numFmt w:val="bullet"/>
      <w:lvlText w:val=""/>
      <w:lvlJc w:val="left"/>
      <w:pPr>
        <w:tabs>
          <w:tab w:val="num" w:pos="2160"/>
        </w:tabs>
        <w:ind w:left="2160" w:hanging="360"/>
      </w:pPr>
      <w:rPr>
        <w:rFonts w:ascii="Wingdings" w:hAnsi="Wingdings"/>
      </w:rPr>
    </w:lvl>
    <w:lvl w:ilvl="3" w:tplc="1DB654FE">
      <w:start w:val="1"/>
      <w:numFmt w:val="bullet"/>
      <w:lvlText w:val=""/>
      <w:lvlJc w:val="left"/>
      <w:pPr>
        <w:tabs>
          <w:tab w:val="num" w:pos="2880"/>
        </w:tabs>
        <w:ind w:left="2880" w:hanging="360"/>
      </w:pPr>
      <w:rPr>
        <w:rFonts w:ascii="Symbol" w:hAnsi="Symbol"/>
      </w:rPr>
    </w:lvl>
    <w:lvl w:ilvl="4" w:tplc="0E3A15FA">
      <w:start w:val="1"/>
      <w:numFmt w:val="bullet"/>
      <w:lvlText w:val="o"/>
      <w:lvlJc w:val="left"/>
      <w:pPr>
        <w:tabs>
          <w:tab w:val="num" w:pos="3600"/>
        </w:tabs>
        <w:ind w:left="3600" w:hanging="360"/>
      </w:pPr>
      <w:rPr>
        <w:rFonts w:ascii="Courier New" w:hAnsi="Courier New"/>
      </w:rPr>
    </w:lvl>
    <w:lvl w:ilvl="5" w:tplc="63D20238">
      <w:start w:val="1"/>
      <w:numFmt w:val="bullet"/>
      <w:lvlText w:val=""/>
      <w:lvlJc w:val="left"/>
      <w:pPr>
        <w:tabs>
          <w:tab w:val="num" w:pos="4320"/>
        </w:tabs>
        <w:ind w:left="4320" w:hanging="360"/>
      </w:pPr>
      <w:rPr>
        <w:rFonts w:ascii="Wingdings" w:hAnsi="Wingdings"/>
      </w:rPr>
    </w:lvl>
    <w:lvl w:ilvl="6" w:tplc="929012DE">
      <w:start w:val="1"/>
      <w:numFmt w:val="bullet"/>
      <w:lvlText w:val=""/>
      <w:lvlJc w:val="left"/>
      <w:pPr>
        <w:tabs>
          <w:tab w:val="num" w:pos="5040"/>
        </w:tabs>
        <w:ind w:left="5040" w:hanging="360"/>
      </w:pPr>
      <w:rPr>
        <w:rFonts w:ascii="Symbol" w:hAnsi="Symbol"/>
      </w:rPr>
    </w:lvl>
    <w:lvl w:ilvl="7" w:tplc="43966872">
      <w:start w:val="1"/>
      <w:numFmt w:val="bullet"/>
      <w:lvlText w:val="o"/>
      <w:lvlJc w:val="left"/>
      <w:pPr>
        <w:tabs>
          <w:tab w:val="num" w:pos="5760"/>
        </w:tabs>
        <w:ind w:left="5760" w:hanging="360"/>
      </w:pPr>
      <w:rPr>
        <w:rFonts w:ascii="Courier New" w:hAnsi="Courier New"/>
      </w:rPr>
    </w:lvl>
    <w:lvl w:ilvl="8" w:tplc="56EE52E8">
      <w:start w:val="1"/>
      <w:numFmt w:val="bullet"/>
      <w:lvlText w:val=""/>
      <w:lvlJc w:val="left"/>
      <w:pPr>
        <w:tabs>
          <w:tab w:val="num" w:pos="6480"/>
        </w:tabs>
        <w:ind w:left="6480" w:hanging="360"/>
      </w:pPr>
      <w:rPr>
        <w:rFonts w:ascii="Wingdings" w:hAnsi="Wingdings"/>
      </w:rPr>
    </w:lvl>
  </w:abstractNum>
  <w:abstractNum w:abstractNumId="43" w15:restartNumberingAfterBreak="0">
    <w:nsid w:val="7DF627D6"/>
    <w:multiLevelType w:val="hybridMultilevel"/>
    <w:tmpl w:val="7DF627D6"/>
    <w:lvl w:ilvl="0" w:tplc="92BE04B6">
      <w:start w:val="1"/>
      <w:numFmt w:val="bullet"/>
      <w:lvlText w:val=""/>
      <w:lvlJc w:val="left"/>
      <w:pPr>
        <w:tabs>
          <w:tab w:val="num" w:pos="360"/>
        </w:tabs>
        <w:ind w:left="360" w:hanging="360"/>
      </w:pPr>
      <w:rPr>
        <w:rFonts w:ascii="Symbol" w:hAnsi="Symbol"/>
      </w:rPr>
    </w:lvl>
    <w:lvl w:ilvl="1" w:tplc="2BBC1610">
      <w:start w:val="1"/>
      <w:numFmt w:val="bullet"/>
      <w:lvlText w:val="o"/>
      <w:lvlJc w:val="left"/>
      <w:pPr>
        <w:tabs>
          <w:tab w:val="num" w:pos="1080"/>
        </w:tabs>
        <w:ind w:left="1080" w:hanging="360"/>
      </w:pPr>
      <w:rPr>
        <w:rFonts w:ascii="Courier New" w:hAnsi="Courier New"/>
      </w:rPr>
    </w:lvl>
    <w:lvl w:ilvl="2" w:tplc="A4B40C8E">
      <w:start w:val="1"/>
      <w:numFmt w:val="bullet"/>
      <w:lvlText w:val=""/>
      <w:lvlJc w:val="left"/>
      <w:pPr>
        <w:tabs>
          <w:tab w:val="num" w:pos="1800"/>
        </w:tabs>
        <w:ind w:left="1800" w:hanging="360"/>
      </w:pPr>
      <w:rPr>
        <w:rFonts w:ascii="Wingdings" w:hAnsi="Wingdings"/>
      </w:rPr>
    </w:lvl>
    <w:lvl w:ilvl="3" w:tplc="F60CB434">
      <w:start w:val="1"/>
      <w:numFmt w:val="bullet"/>
      <w:lvlText w:val=""/>
      <w:lvlJc w:val="left"/>
      <w:pPr>
        <w:tabs>
          <w:tab w:val="num" w:pos="2520"/>
        </w:tabs>
        <w:ind w:left="2520" w:hanging="360"/>
      </w:pPr>
      <w:rPr>
        <w:rFonts w:ascii="Symbol" w:hAnsi="Symbol"/>
      </w:rPr>
    </w:lvl>
    <w:lvl w:ilvl="4" w:tplc="BA9A31D4">
      <w:start w:val="1"/>
      <w:numFmt w:val="bullet"/>
      <w:lvlText w:val="o"/>
      <w:lvlJc w:val="left"/>
      <w:pPr>
        <w:tabs>
          <w:tab w:val="num" w:pos="3240"/>
        </w:tabs>
        <w:ind w:left="3240" w:hanging="360"/>
      </w:pPr>
      <w:rPr>
        <w:rFonts w:ascii="Courier New" w:hAnsi="Courier New"/>
      </w:rPr>
    </w:lvl>
    <w:lvl w:ilvl="5" w:tplc="FFD8888C">
      <w:start w:val="1"/>
      <w:numFmt w:val="bullet"/>
      <w:lvlText w:val=""/>
      <w:lvlJc w:val="left"/>
      <w:pPr>
        <w:tabs>
          <w:tab w:val="num" w:pos="3960"/>
        </w:tabs>
        <w:ind w:left="3960" w:hanging="360"/>
      </w:pPr>
      <w:rPr>
        <w:rFonts w:ascii="Wingdings" w:hAnsi="Wingdings"/>
      </w:rPr>
    </w:lvl>
    <w:lvl w:ilvl="6" w:tplc="0D4EE6B6">
      <w:start w:val="1"/>
      <w:numFmt w:val="bullet"/>
      <w:lvlText w:val=""/>
      <w:lvlJc w:val="left"/>
      <w:pPr>
        <w:tabs>
          <w:tab w:val="num" w:pos="4680"/>
        </w:tabs>
        <w:ind w:left="4680" w:hanging="360"/>
      </w:pPr>
      <w:rPr>
        <w:rFonts w:ascii="Symbol" w:hAnsi="Symbol"/>
      </w:rPr>
    </w:lvl>
    <w:lvl w:ilvl="7" w:tplc="7C4E5F12">
      <w:start w:val="1"/>
      <w:numFmt w:val="bullet"/>
      <w:lvlText w:val="o"/>
      <w:lvlJc w:val="left"/>
      <w:pPr>
        <w:tabs>
          <w:tab w:val="num" w:pos="5400"/>
        </w:tabs>
        <w:ind w:left="5400" w:hanging="360"/>
      </w:pPr>
      <w:rPr>
        <w:rFonts w:ascii="Courier New" w:hAnsi="Courier New"/>
      </w:rPr>
    </w:lvl>
    <w:lvl w:ilvl="8" w:tplc="C87231AC">
      <w:start w:val="1"/>
      <w:numFmt w:val="bullet"/>
      <w:lvlText w:val=""/>
      <w:lvlJc w:val="left"/>
      <w:pPr>
        <w:tabs>
          <w:tab w:val="num" w:pos="6120"/>
        </w:tabs>
        <w:ind w:left="6120" w:hanging="360"/>
      </w:pPr>
      <w:rPr>
        <w:rFonts w:ascii="Wingdings" w:hAnsi="Wingdings"/>
      </w:rPr>
    </w:lvl>
  </w:abstractNum>
  <w:abstractNum w:abstractNumId="44" w15:restartNumberingAfterBreak="0">
    <w:nsid w:val="7DF627D7"/>
    <w:multiLevelType w:val="multilevel"/>
    <w:tmpl w:val="7DF627D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DF627D8"/>
    <w:multiLevelType w:val="multilevel"/>
    <w:tmpl w:val="3F585E4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7DF627D9"/>
    <w:multiLevelType w:val="multilevel"/>
    <w:tmpl w:val="3F585E4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7DF627DA"/>
    <w:multiLevelType w:val="hybridMultilevel"/>
    <w:tmpl w:val="7DF627DA"/>
    <w:lvl w:ilvl="0" w:tplc="0E96CC66">
      <w:start w:val="1"/>
      <w:numFmt w:val="bullet"/>
      <w:lvlText w:val=""/>
      <w:lvlJc w:val="left"/>
      <w:pPr>
        <w:tabs>
          <w:tab w:val="num" w:pos="360"/>
        </w:tabs>
        <w:ind w:left="360" w:hanging="360"/>
      </w:pPr>
      <w:rPr>
        <w:rFonts w:ascii="Symbol" w:hAnsi="Symbol"/>
      </w:rPr>
    </w:lvl>
    <w:lvl w:ilvl="1" w:tplc="0472D8D0">
      <w:start w:val="1"/>
      <w:numFmt w:val="bullet"/>
      <w:lvlText w:val="o"/>
      <w:lvlJc w:val="left"/>
      <w:pPr>
        <w:tabs>
          <w:tab w:val="num" w:pos="1080"/>
        </w:tabs>
        <w:ind w:left="1080" w:hanging="360"/>
      </w:pPr>
      <w:rPr>
        <w:rFonts w:ascii="Courier New" w:hAnsi="Courier New"/>
      </w:rPr>
    </w:lvl>
    <w:lvl w:ilvl="2" w:tplc="21005854">
      <w:start w:val="1"/>
      <w:numFmt w:val="bullet"/>
      <w:lvlText w:val=""/>
      <w:lvlJc w:val="left"/>
      <w:pPr>
        <w:tabs>
          <w:tab w:val="num" w:pos="1800"/>
        </w:tabs>
        <w:ind w:left="1800" w:hanging="360"/>
      </w:pPr>
      <w:rPr>
        <w:rFonts w:ascii="Wingdings" w:hAnsi="Wingdings"/>
      </w:rPr>
    </w:lvl>
    <w:lvl w:ilvl="3" w:tplc="F892A812">
      <w:start w:val="1"/>
      <w:numFmt w:val="bullet"/>
      <w:lvlText w:val=""/>
      <w:lvlJc w:val="left"/>
      <w:pPr>
        <w:tabs>
          <w:tab w:val="num" w:pos="2520"/>
        </w:tabs>
        <w:ind w:left="2520" w:hanging="360"/>
      </w:pPr>
      <w:rPr>
        <w:rFonts w:ascii="Symbol" w:hAnsi="Symbol"/>
      </w:rPr>
    </w:lvl>
    <w:lvl w:ilvl="4" w:tplc="48C07FE0">
      <w:start w:val="1"/>
      <w:numFmt w:val="bullet"/>
      <w:lvlText w:val="o"/>
      <w:lvlJc w:val="left"/>
      <w:pPr>
        <w:tabs>
          <w:tab w:val="num" w:pos="3240"/>
        </w:tabs>
        <w:ind w:left="3240" w:hanging="360"/>
      </w:pPr>
      <w:rPr>
        <w:rFonts w:ascii="Courier New" w:hAnsi="Courier New"/>
      </w:rPr>
    </w:lvl>
    <w:lvl w:ilvl="5" w:tplc="122ED284">
      <w:start w:val="1"/>
      <w:numFmt w:val="bullet"/>
      <w:lvlText w:val=""/>
      <w:lvlJc w:val="left"/>
      <w:pPr>
        <w:tabs>
          <w:tab w:val="num" w:pos="3960"/>
        </w:tabs>
        <w:ind w:left="3960" w:hanging="360"/>
      </w:pPr>
      <w:rPr>
        <w:rFonts w:ascii="Wingdings" w:hAnsi="Wingdings"/>
      </w:rPr>
    </w:lvl>
    <w:lvl w:ilvl="6" w:tplc="C0FE4ED8">
      <w:start w:val="1"/>
      <w:numFmt w:val="bullet"/>
      <w:lvlText w:val=""/>
      <w:lvlJc w:val="left"/>
      <w:pPr>
        <w:tabs>
          <w:tab w:val="num" w:pos="4680"/>
        </w:tabs>
        <w:ind w:left="4680" w:hanging="360"/>
      </w:pPr>
      <w:rPr>
        <w:rFonts w:ascii="Symbol" w:hAnsi="Symbol"/>
      </w:rPr>
    </w:lvl>
    <w:lvl w:ilvl="7" w:tplc="29DE97DA">
      <w:start w:val="1"/>
      <w:numFmt w:val="bullet"/>
      <w:lvlText w:val="o"/>
      <w:lvlJc w:val="left"/>
      <w:pPr>
        <w:tabs>
          <w:tab w:val="num" w:pos="5400"/>
        </w:tabs>
        <w:ind w:left="5400" w:hanging="360"/>
      </w:pPr>
      <w:rPr>
        <w:rFonts w:ascii="Courier New" w:hAnsi="Courier New"/>
      </w:rPr>
    </w:lvl>
    <w:lvl w:ilvl="8" w:tplc="22D8196C">
      <w:start w:val="1"/>
      <w:numFmt w:val="bullet"/>
      <w:lvlText w:val=""/>
      <w:lvlJc w:val="left"/>
      <w:pPr>
        <w:tabs>
          <w:tab w:val="num" w:pos="6120"/>
        </w:tabs>
        <w:ind w:left="6120" w:hanging="360"/>
      </w:pPr>
      <w:rPr>
        <w:rFonts w:ascii="Wingdings" w:hAnsi="Wingdings"/>
      </w:rPr>
    </w:lvl>
  </w:abstractNum>
  <w:abstractNum w:abstractNumId="48" w15:restartNumberingAfterBreak="0">
    <w:nsid w:val="7DF627DB"/>
    <w:multiLevelType w:val="hybridMultilevel"/>
    <w:tmpl w:val="7DF627DB"/>
    <w:lvl w:ilvl="0" w:tplc="D2F80B1A">
      <w:start w:val="1"/>
      <w:numFmt w:val="bullet"/>
      <w:lvlText w:val=""/>
      <w:lvlJc w:val="left"/>
      <w:pPr>
        <w:tabs>
          <w:tab w:val="num" w:pos="360"/>
        </w:tabs>
        <w:ind w:left="360" w:hanging="360"/>
      </w:pPr>
      <w:rPr>
        <w:rFonts w:ascii="Symbol" w:hAnsi="Symbol"/>
      </w:rPr>
    </w:lvl>
    <w:lvl w:ilvl="1" w:tplc="2AD23394">
      <w:start w:val="1"/>
      <w:numFmt w:val="bullet"/>
      <w:lvlText w:val="o"/>
      <w:lvlJc w:val="left"/>
      <w:pPr>
        <w:tabs>
          <w:tab w:val="num" w:pos="1080"/>
        </w:tabs>
        <w:ind w:left="1080" w:hanging="360"/>
      </w:pPr>
      <w:rPr>
        <w:rFonts w:ascii="Courier New" w:hAnsi="Courier New"/>
      </w:rPr>
    </w:lvl>
    <w:lvl w:ilvl="2" w:tplc="2C528BAC">
      <w:start w:val="1"/>
      <w:numFmt w:val="bullet"/>
      <w:lvlText w:val=""/>
      <w:lvlJc w:val="left"/>
      <w:pPr>
        <w:tabs>
          <w:tab w:val="num" w:pos="1800"/>
        </w:tabs>
        <w:ind w:left="1800" w:hanging="360"/>
      </w:pPr>
      <w:rPr>
        <w:rFonts w:ascii="Wingdings" w:hAnsi="Wingdings"/>
      </w:rPr>
    </w:lvl>
    <w:lvl w:ilvl="3" w:tplc="AB1273BC">
      <w:start w:val="1"/>
      <w:numFmt w:val="bullet"/>
      <w:lvlText w:val=""/>
      <w:lvlJc w:val="left"/>
      <w:pPr>
        <w:tabs>
          <w:tab w:val="num" w:pos="2520"/>
        </w:tabs>
        <w:ind w:left="2520" w:hanging="360"/>
      </w:pPr>
      <w:rPr>
        <w:rFonts w:ascii="Symbol" w:hAnsi="Symbol"/>
      </w:rPr>
    </w:lvl>
    <w:lvl w:ilvl="4" w:tplc="7C60F1B0">
      <w:start w:val="1"/>
      <w:numFmt w:val="bullet"/>
      <w:lvlText w:val="o"/>
      <w:lvlJc w:val="left"/>
      <w:pPr>
        <w:tabs>
          <w:tab w:val="num" w:pos="3240"/>
        </w:tabs>
        <w:ind w:left="3240" w:hanging="360"/>
      </w:pPr>
      <w:rPr>
        <w:rFonts w:ascii="Courier New" w:hAnsi="Courier New"/>
      </w:rPr>
    </w:lvl>
    <w:lvl w:ilvl="5" w:tplc="89E8EF62">
      <w:start w:val="1"/>
      <w:numFmt w:val="bullet"/>
      <w:lvlText w:val=""/>
      <w:lvlJc w:val="left"/>
      <w:pPr>
        <w:tabs>
          <w:tab w:val="num" w:pos="3960"/>
        </w:tabs>
        <w:ind w:left="3960" w:hanging="360"/>
      </w:pPr>
      <w:rPr>
        <w:rFonts w:ascii="Wingdings" w:hAnsi="Wingdings"/>
      </w:rPr>
    </w:lvl>
    <w:lvl w:ilvl="6" w:tplc="208018C0">
      <w:start w:val="1"/>
      <w:numFmt w:val="bullet"/>
      <w:lvlText w:val=""/>
      <w:lvlJc w:val="left"/>
      <w:pPr>
        <w:tabs>
          <w:tab w:val="num" w:pos="4680"/>
        </w:tabs>
        <w:ind w:left="4680" w:hanging="360"/>
      </w:pPr>
      <w:rPr>
        <w:rFonts w:ascii="Symbol" w:hAnsi="Symbol"/>
      </w:rPr>
    </w:lvl>
    <w:lvl w:ilvl="7" w:tplc="EA6CB75E">
      <w:start w:val="1"/>
      <w:numFmt w:val="bullet"/>
      <w:lvlText w:val="o"/>
      <w:lvlJc w:val="left"/>
      <w:pPr>
        <w:tabs>
          <w:tab w:val="num" w:pos="5400"/>
        </w:tabs>
        <w:ind w:left="5400" w:hanging="360"/>
      </w:pPr>
      <w:rPr>
        <w:rFonts w:ascii="Courier New" w:hAnsi="Courier New"/>
      </w:rPr>
    </w:lvl>
    <w:lvl w:ilvl="8" w:tplc="2F9856E2">
      <w:start w:val="1"/>
      <w:numFmt w:val="bullet"/>
      <w:lvlText w:val=""/>
      <w:lvlJc w:val="left"/>
      <w:pPr>
        <w:tabs>
          <w:tab w:val="num" w:pos="6120"/>
        </w:tabs>
        <w:ind w:left="6120" w:hanging="360"/>
      </w:pPr>
      <w:rPr>
        <w:rFonts w:ascii="Wingdings" w:hAnsi="Wingdings"/>
      </w:rPr>
    </w:lvl>
  </w:abstractNum>
  <w:num w:numId="1">
    <w:abstractNumId w:val="17"/>
  </w:num>
  <w:num w:numId="2">
    <w:abstractNumId w:val="15"/>
  </w:num>
  <w:num w:numId="3">
    <w:abstractNumId w:val="11"/>
  </w:num>
  <w:num w:numId="4">
    <w:abstractNumId w:val="19"/>
  </w:num>
  <w:num w:numId="5">
    <w:abstractNumId w:val="20"/>
  </w:num>
  <w:num w:numId="6">
    <w:abstractNumId w:val="21"/>
  </w:num>
  <w:num w:numId="7">
    <w:abstractNumId w:val="22"/>
  </w:num>
  <w:num w:numId="8">
    <w:abstractNumId w:val="23"/>
  </w:num>
  <w:num w:numId="9">
    <w:abstractNumId w:val="24"/>
  </w:num>
  <w:num w:numId="10">
    <w:abstractNumId w:val="25"/>
  </w:num>
  <w:num w:numId="11">
    <w:abstractNumId w:val="26"/>
  </w:num>
  <w:num w:numId="12">
    <w:abstractNumId w:val="27"/>
  </w:num>
  <w:num w:numId="13">
    <w:abstractNumId w:val="28"/>
  </w:num>
  <w:num w:numId="14">
    <w:abstractNumId w:val="29"/>
  </w:num>
  <w:num w:numId="15">
    <w:abstractNumId w:val="30"/>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6"/>
  </w:num>
  <w:num w:numId="28">
    <w:abstractNumId w:val="14"/>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8"/>
  </w:num>
  <w:num w:numId="37">
    <w:abstractNumId w:val="39"/>
  </w:num>
  <w:num w:numId="38">
    <w:abstractNumId w:val="40"/>
  </w:num>
  <w:num w:numId="39">
    <w:abstractNumId w:val="41"/>
  </w:num>
  <w:num w:numId="40">
    <w:abstractNumId w:val="42"/>
  </w:num>
  <w:num w:numId="41">
    <w:abstractNumId w:val="43"/>
  </w:num>
  <w:num w:numId="42">
    <w:abstractNumId w:val="44"/>
  </w:num>
  <w:num w:numId="43">
    <w:abstractNumId w:val="45"/>
  </w:num>
  <w:num w:numId="44">
    <w:abstractNumId w:val="46"/>
  </w:num>
  <w:num w:numId="45">
    <w:abstractNumId w:val="15"/>
  </w:num>
  <w:num w:numId="46">
    <w:abstractNumId w:val="47"/>
  </w:num>
  <w:num w:numId="47">
    <w:abstractNumId w:val="48"/>
  </w:num>
  <w:num w:numId="48">
    <w:abstractNumId w:val="13"/>
  </w:num>
  <w:num w:numId="49">
    <w:abstractNumId w:val="12"/>
  </w:num>
  <w:num w:numId="5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CB"/>
    <w:rsid w:val="00042947"/>
    <w:rsid w:val="00053BAB"/>
    <w:rsid w:val="00055224"/>
    <w:rsid w:val="00091F1E"/>
    <w:rsid w:val="000B1C98"/>
    <w:rsid w:val="000D499C"/>
    <w:rsid w:val="000E57ED"/>
    <w:rsid w:val="00102A51"/>
    <w:rsid w:val="0013593A"/>
    <w:rsid w:val="00141222"/>
    <w:rsid w:val="00146C45"/>
    <w:rsid w:val="0015478B"/>
    <w:rsid w:val="00156F0D"/>
    <w:rsid w:val="00173B90"/>
    <w:rsid w:val="00177C6C"/>
    <w:rsid w:val="001821A8"/>
    <w:rsid w:val="001855A1"/>
    <w:rsid w:val="001872D4"/>
    <w:rsid w:val="0019521D"/>
    <w:rsid w:val="001A1360"/>
    <w:rsid w:val="001D03A9"/>
    <w:rsid w:val="001D75EA"/>
    <w:rsid w:val="001E3B1B"/>
    <w:rsid w:val="00201B47"/>
    <w:rsid w:val="0021001B"/>
    <w:rsid w:val="0021544B"/>
    <w:rsid w:val="00220E40"/>
    <w:rsid w:val="00225F28"/>
    <w:rsid w:val="00232F89"/>
    <w:rsid w:val="00236273"/>
    <w:rsid w:val="0025070E"/>
    <w:rsid w:val="0025115E"/>
    <w:rsid w:val="0025541B"/>
    <w:rsid w:val="00274AC0"/>
    <w:rsid w:val="00294EE2"/>
    <w:rsid w:val="002B48D8"/>
    <w:rsid w:val="002D0E23"/>
    <w:rsid w:val="002E1EC5"/>
    <w:rsid w:val="002F0D43"/>
    <w:rsid w:val="002F1AA7"/>
    <w:rsid w:val="002F4EC4"/>
    <w:rsid w:val="002F6A76"/>
    <w:rsid w:val="002F79E0"/>
    <w:rsid w:val="003111A7"/>
    <w:rsid w:val="00330C80"/>
    <w:rsid w:val="003570EA"/>
    <w:rsid w:val="0036214D"/>
    <w:rsid w:val="00374AF9"/>
    <w:rsid w:val="00394C42"/>
    <w:rsid w:val="00425D28"/>
    <w:rsid w:val="00425E40"/>
    <w:rsid w:val="004266BE"/>
    <w:rsid w:val="00446192"/>
    <w:rsid w:val="00452C6E"/>
    <w:rsid w:val="00462D65"/>
    <w:rsid w:val="00481948"/>
    <w:rsid w:val="00483DC6"/>
    <w:rsid w:val="004934CB"/>
    <w:rsid w:val="004A4675"/>
    <w:rsid w:val="004B5047"/>
    <w:rsid w:val="004B5FCD"/>
    <w:rsid w:val="004D4905"/>
    <w:rsid w:val="004E4DAA"/>
    <w:rsid w:val="00506961"/>
    <w:rsid w:val="00531B81"/>
    <w:rsid w:val="00544DAB"/>
    <w:rsid w:val="005540AD"/>
    <w:rsid w:val="00562E3B"/>
    <w:rsid w:val="00577554"/>
    <w:rsid w:val="005B3E34"/>
    <w:rsid w:val="005B44E4"/>
    <w:rsid w:val="00605B03"/>
    <w:rsid w:val="0063464D"/>
    <w:rsid w:val="006903FA"/>
    <w:rsid w:val="006952FE"/>
    <w:rsid w:val="00696C2E"/>
    <w:rsid w:val="006A2407"/>
    <w:rsid w:val="006B2C3A"/>
    <w:rsid w:val="006C364E"/>
    <w:rsid w:val="006D4B5D"/>
    <w:rsid w:val="006E4D7D"/>
    <w:rsid w:val="006F31B1"/>
    <w:rsid w:val="006F56FD"/>
    <w:rsid w:val="00707F4C"/>
    <w:rsid w:val="007400E2"/>
    <w:rsid w:val="007A372C"/>
    <w:rsid w:val="007A76AB"/>
    <w:rsid w:val="007C5657"/>
    <w:rsid w:val="007D06AE"/>
    <w:rsid w:val="007F209D"/>
    <w:rsid w:val="007F3748"/>
    <w:rsid w:val="007F651A"/>
    <w:rsid w:val="00831334"/>
    <w:rsid w:val="00837A0D"/>
    <w:rsid w:val="00852D83"/>
    <w:rsid w:val="0087617C"/>
    <w:rsid w:val="008964A9"/>
    <w:rsid w:val="008B1C6A"/>
    <w:rsid w:val="008B7020"/>
    <w:rsid w:val="008C0E6C"/>
    <w:rsid w:val="008D309B"/>
    <w:rsid w:val="008F4EAC"/>
    <w:rsid w:val="00910A82"/>
    <w:rsid w:val="00920E8C"/>
    <w:rsid w:val="0093769A"/>
    <w:rsid w:val="00940D8A"/>
    <w:rsid w:val="009515D5"/>
    <w:rsid w:val="009550EE"/>
    <w:rsid w:val="0096454A"/>
    <w:rsid w:val="009709DB"/>
    <w:rsid w:val="00994241"/>
    <w:rsid w:val="00995731"/>
    <w:rsid w:val="0099728D"/>
    <w:rsid w:val="009B76C6"/>
    <w:rsid w:val="009C77F6"/>
    <w:rsid w:val="009D3DE2"/>
    <w:rsid w:val="00A00DFD"/>
    <w:rsid w:val="00A17CE3"/>
    <w:rsid w:val="00A36F31"/>
    <w:rsid w:val="00A46A1E"/>
    <w:rsid w:val="00A91702"/>
    <w:rsid w:val="00AB3248"/>
    <w:rsid w:val="00AB6BA6"/>
    <w:rsid w:val="00AE2366"/>
    <w:rsid w:val="00AF29C7"/>
    <w:rsid w:val="00AF4DB6"/>
    <w:rsid w:val="00B21CB4"/>
    <w:rsid w:val="00B5616C"/>
    <w:rsid w:val="00B6113D"/>
    <w:rsid w:val="00B800A4"/>
    <w:rsid w:val="00BC642E"/>
    <w:rsid w:val="00BE0FD9"/>
    <w:rsid w:val="00BE281B"/>
    <w:rsid w:val="00BE5325"/>
    <w:rsid w:val="00C42E29"/>
    <w:rsid w:val="00C4331B"/>
    <w:rsid w:val="00C81AB8"/>
    <w:rsid w:val="00C868C5"/>
    <w:rsid w:val="00CA4ACB"/>
    <w:rsid w:val="00CF0B4F"/>
    <w:rsid w:val="00D10529"/>
    <w:rsid w:val="00D34F85"/>
    <w:rsid w:val="00D63938"/>
    <w:rsid w:val="00D706C6"/>
    <w:rsid w:val="00D8012A"/>
    <w:rsid w:val="00D841F2"/>
    <w:rsid w:val="00DA0F23"/>
    <w:rsid w:val="00DB77B3"/>
    <w:rsid w:val="00DC1789"/>
    <w:rsid w:val="00DE5251"/>
    <w:rsid w:val="00DE72F4"/>
    <w:rsid w:val="00DF2776"/>
    <w:rsid w:val="00DF63C1"/>
    <w:rsid w:val="00E221BC"/>
    <w:rsid w:val="00E244B5"/>
    <w:rsid w:val="00E666A5"/>
    <w:rsid w:val="00EA4AC4"/>
    <w:rsid w:val="00EB34FD"/>
    <w:rsid w:val="00EB7A17"/>
    <w:rsid w:val="00EF7F2A"/>
    <w:rsid w:val="00F021C2"/>
    <w:rsid w:val="00F32249"/>
    <w:rsid w:val="00F32F9C"/>
    <w:rsid w:val="00F46B4A"/>
    <w:rsid w:val="00F504FB"/>
    <w:rsid w:val="00F52A14"/>
    <w:rsid w:val="00F62148"/>
    <w:rsid w:val="00F82C93"/>
    <w:rsid w:val="00FA1D89"/>
    <w:rsid w:val="00FD10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C912F-E547-42F1-A64A-CB37D3F1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4B5"/>
    <w:pPr>
      <w:spacing w:after="120"/>
    </w:pPr>
    <w:rPr>
      <w:rFonts w:ascii="Arial" w:hAnsi="Arial"/>
      <w:sz w:val="20"/>
    </w:rPr>
  </w:style>
  <w:style w:type="paragraph" w:styleId="1">
    <w:name w:val="heading 1"/>
    <w:basedOn w:val="a"/>
    <w:next w:val="a"/>
    <w:qFormat/>
    <w:rsid w:val="00483DC6"/>
    <w:pPr>
      <w:keepNext/>
      <w:pageBreakBefore/>
      <w:numPr>
        <w:numId w:val="2"/>
      </w:numPr>
      <w:tabs>
        <w:tab w:val="left" w:pos="0"/>
        <w:tab w:val="left" w:pos="567"/>
      </w:tabs>
      <w:spacing w:after="240"/>
      <w:outlineLvl w:val="0"/>
    </w:pPr>
    <w:rPr>
      <w:rFonts w:cs="Arial"/>
      <w:b/>
      <w:bCs/>
      <w:color w:val="404040" w:themeColor="text1" w:themeTint="BF"/>
      <w:kern w:val="32"/>
      <w:sz w:val="32"/>
      <w:szCs w:val="32"/>
    </w:rPr>
  </w:style>
  <w:style w:type="paragraph" w:styleId="2">
    <w:name w:val="heading 2"/>
    <w:basedOn w:val="a"/>
    <w:next w:val="a"/>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3">
    <w:name w:val="heading 3"/>
    <w:basedOn w:val="a"/>
    <w:next w:val="a"/>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4">
    <w:name w:val="heading 4"/>
    <w:basedOn w:val="a"/>
    <w:next w:val="a"/>
    <w:link w:val="40"/>
    <w:rsid w:val="00374AF9"/>
    <w:pPr>
      <w:keepNext/>
      <w:keepLines/>
      <w:numPr>
        <w:ilvl w:val="3"/>
        <w:numId w:val="2"/>
      </w:numPr>
      <w:spacing w:before="240" w:after="0"/>
      <w:ind w:left="862" w:hanging="862"/>
      <w:outlineLvl w:val="3"/>
    </w:pPr>
    <w:rPr>
      <w:rFonts w:eastAsiaTheme="majorEastAsia" w:cstheme="majorBidi"/>
      <w:iCs/>
      <w:color w:val="595959" w:themeColor="text1" w:themeTint="A6"/>
    </w:rPr>
  </w:style>
  <w:style w:type="paragraph" w:styleId="5">
    <w:name w:val="heading 5"/>
    <w:basedOn w:val="a"/>
    <w:next w:val="a"/>
    <w:link w:val="50"/>
    <w:unhideWhenUsed/>
    <w:rsid w:val="00236273"/>
    <w:pPr>
      <w:keepNext/>
      <w:keepLines/>
      <w:numPr>
        <w:ilvl w:val="4"/>
        <w:numId w:val="2"/>
      </w:numPr>
      <w:spacing w:before="240" w:after="0"/>
      <w:ind w:left="1009" w:hanging="1009"/>
      <w:outlineLvl w:val="4"/>
    </w:pPr>
    <w:rPr>
      <w:rFonts w:eastAsiaTheme="majorEastAsia" w:cstheme="majorBidi"/>
      <w:color w:val="595959" w:themeColor="text1" w:themeTint="A6"/>
    </w:rPr>
  </w:style>
  <w:style w:type="paragraph" w:styleId="6">
    <w:name w:val="heading 6"/>
    <w:basedOn w:val="a"/>
    <w:next w:val="a"/>
    <w:link w:val="60"/>
    <w:semiHidden/>
    <w:unhideWhenUsed/>
    <w:rsid w:val="00236273"/>
    <w:pPr>
      <w:keepNext/>
      <w:keepLines/>
      <w:numPr>
        <w:ilvl w:val="5"/>
        <w:numId w:val="2"/>
      </w:numPr>
      <w:spacing w:before="240" w:after="0"/>
      <w:ind w:left="1151" w:hanging="1151"/>
      <w:outlineLvl w:val="5"/>
    </w:pPr>
    <w:rPr>
      <w:rFonts w:eastAsiaTheme="majorEastAsia" w:cstheme="majorBidi"/>
      <w:color w:val="7F7F7F" w:themeColor="text1" w:themeTint="80"/>
    </w:rPr>
  </w:style>
  <w:style w:type="paragraph" w:styleId="7">
    <w:name w:val="heading 7"/>
    <w:basedOn w:val="a"/>
    <w:next w:val="a"/>
    <w:link w:val="70"/>
    <w:semiHidden/>
    <w:unhideWhenUsed/>
    <w:rsid w:val="00236273"/>
    <w:pPr>
      <w:keepNext/>
      <w:keepLines/>
      <w:numPr>
        <w:ilvl w:val="6"/>
        <w:numId w:val="2"/>
      </w:numPr>
      <w:spacing w:before="240" w:after="0"/>
      <w:ind w:left="1298" w:hanging="1298"/>
      <w:outlineLvl w:val="6"/>
    </w:pPr>
    <w:rPr>
      <w:rFonts w:eastAsiaTheme="majorEastAsia" w:cstheme="majorBidi"/>
      <w:color w:val="7F7F7F" w:themeColor="text1" w:themeTint="80"/>
    </w:rPr>
  </w:style>
  <w:style w:type="paragraph" w:styleId="8">
    <w:name w:val="heading 8"/>
    <w:basedOn w:val="a"/>
    <w:next w:val="a"/>
    <w:link w:val="80"/>
    <w:semiHidden/>
    <w:unhideWhenUsed/>
    <w:rsid w:val="00236273"/>
    <w:pPr>
      <w:keepNext/>
      <w:keepLines/>
      <w:numPr>
        <w:ilvl w:val="7"/>
        <w:numId w:val="2"/>
      </w:numPr>
      <w:spacing w:before="240" w:after="0"/>
      <w:outlineLvl w:val="7"/>
    </w:pPr>
    <w:rPr>
      <w:rFonts w:eastAsiaTheme="majorEastAsia" w:cstheme="majorBidi"/>
      <w:color w:val="7F7F7F" w:themeColor="text1" w:themeTint="80"/>
      <w:szCs w:val="21"/>
    </w:rPr>
  </w:style>
  <w:style w:type="paragraph" w:styleId="9">
    <w:name w:val="heading 9"/>
    <w:basedOn w:val="a"/>
    <w:next w:val="a"/>
    <w:link w:val="90"/>
    <w:semiHidden/>
    <w:unhideWhenUsed/>
    <w:rsid w:val="00236273"/>
    <w:pPr>
      <w:keepNext/>
      <w:keepLines/>
      <w:numPr>
        <w:ilvl w:val="8"/>
        <w:numId w:val="2"/>
      </w:numPr>
      <w:spacing w:before="240" w:after="0"/>
      <w:ind w:left="1582" w:hanging="1582"/>
      <w:outlineLvl w:val="8"/>
    </w:pPr>
    <w:rPr>
      <w:rFonts w:eastAsiaTheme="majorEastAsia" w:cstheme="majorBidi"/>
      <w:color w:val="7F7F7F" w:themeColor="text1" w:themeTint="8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94241"/>
    <w:pPr>
      <w:spacing w:before="120"/>
      <w:jc w:val="center"/>
      <w:outlineLvl w:val="0"/>
    </w:pPr>
    <w:rPr>
      <w:rFonts w:cs="Arial"/>
      <w:b/>
      <w:bCs/>
      <w:color w:val="404040" w:themeColor="text1" w:themeTint="BF"/>
      <w:kern w:val="28"/>
      <w:sz w:val="48"/>
      <w:szCs w:val="32"/>
    </w:rPr>
  </w:style>
  <w:style w:type="character" w:styleId="a4">
    <w:name w:val="Hyperlink"/>
    <w:basedOn w:val="a0"/>
    <w:uiPriority w:val="99"/>
    <w:rsid w:val="00EF7B96"/>
    <w:rPr>
      <w:color w:val="0000FF"/>
      <w:u w:val="single"/>
    </w:rPr>
  </w:style>
  <w:style w:type="paragraph" w:styleId="a5">
    <w:name w:val="caption"/>
    <w:basedOn w:val="a"/>
    <w:next w:val="a"/>
    <w:qFormat/>
    <w:rsid w:val="00805BCE"/>
    <w:rPr>
      <w:b/>
      <w:bCs/>
      <w:szCs w:val="20"/>
    </w:rPr>
  </w:style>
  <w:style w:type="paragraph" w:styleId="a6">
    <w:name w:val="header"/>
    <w:basedOn w:val="a"/>
    <w:link w:val="a7"/>
    <w:rsid w:val="0082378C"/>
    <w:pPr>
      <w:tabs>
        <w:tab w:val="center" w:pos="4536"/>
        <w:tab w:val="right" w:pos="9072"/>
      </w:tabs>
      <w:spacing w:after="0"/>
    </w:pPr>
  </w:style>
  <w:style w:type="character" w:customStyle="1" w:styleId="a7">
    <w:name w:val="Верхний колонтитул Знак"/>
    <w:basedOn w:val="a0"/>
    <w:link w:val="a6"/>
    <w:rsid w:val="0082378C"/>
    <w:rPr>
      <w:rFonts w:ascii="Arial" w:hAnsi="Arial"/>
      <w:sz w:val="20"/>
    </w:rPr>
  </w:style>
  <w:style w:type="paragraph" w:styleId="a8">
    <w:name w:val="footer"/>
    <w:basedOn w:val="a"/>
    <w:link w:val="a9"/>
    <w:rsid w:val="00DF63C1"/>
    <w:pPr>
      <w:tabs>
        <w:tab w:val="center" w:pos="4536"/>
        <w:tab w:val="right" w:pos="9072"/>
      </w:tabs>
      <w:spacing w:after="0"/>
      <w:jc w:val="right"/>
    </w:pPr>
    <w:rPr>
      <w:sz w:val="18"/>
    </w:rPr>
  </w:style>
  <w:style w:type="character" w:customStyle="1" w:styleId="a9">
    <w:name w:val="Нижний колонтитул Знак"/>
    <w:basedOn w:val="a0"/>
    <w:link w:val="a8"/>
    <w:rsid w:val="00DF63C1"/>
    <w:rPr>
      <w:rFonts w:ascii="Arial" w:hAnsi="Arial"/>
      <w:sz w:val="18"/>
    </w:rPr>
  </w:style>
  <w:style w:type="character" w:styleId="aa">
    <w:name w:val="page number"/>
    <w:basedOn w:val="a0"/>
    <w:rsid w:val="0082378C"/>
    <w:rPr>
      <w:rFonts w:ascii="Arial" w:hAnsi="Arial"/>
      <w:sz w:val="20"/>
    </w:rPr>
  </w:style>
  <w:style w:type="table" w:styleId="ab">
    <w:name w:val="Table Grid"/>
    <w:basedOn w:val="a1"/>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0">
    <w:name w:val="toc 1"/>
    <w:basedOn w:val="30"/>
    <w:next w:val="a"/>
    <w:autoRedefine/>
    <w:uiPriority w:val="39"/>
    <w:rsid w:val="009C77F6"/>
    <w:pPr>
      <w:spacing w:before="120"/>
    </w:pPr>
    <w:rPr>
      <w:b/>
      <w:bCs/>
      <w:color w:val="404040" w:themeColor="text1" w:themeTint="BF"/>
      <w:sz w:val="20"/>
    </w:rPr>
  </w:style>
  <w:style w:type="paragraph" w:styleId="20">
    <w:name w:val="toc 2"/>
    <w:basedOn w:val="10"/>
    <w:next w:val="a"/>
    <w:autoRedefine/>
    <w:uiPriority w:val="39"/>
    <w:rsid w:val="00577554"/>
    <w:pPr>
      <w:spacing w:before="0"/>
    </w:pPr>
    <w:rPr>
      <w:b w:val="0"/>
      <w:bCs w:val="0"/>
      <w:color w:val="595959" w:themeColor="text1" w:themeTint="A6"/>
    </w:rPr>
  </w:style>
  <w:style w:type="paragraph" w:styleId="30">
    <w:name w:val="toc 3"/>
    <w:basedOn w:val="a"/>
    <w:next w:val="a"/>
    <w:autoRedefine/>
    <w:uiPriority w:val="39"/>
    <w:rsid w:val="009C77F6"/>
    <w:pPr>
      <w:spacing w:after="0"/>
    </w:pPr>
    <w:rPr>
      <w:iCs/>
      <w:color w:val="595959" w:themeColor="text1" w:themeTint="A6"/>
      <w:sz w:val="18"/>
      <w:szCs w:val="22"/>
    </w:rPr>
  </w:style>
  <w:style w:type="paragraph" w:styleId="41">
    <w:name w:val="toc 4"/>
    <w:basedOn w:val="a"/>
    <w:next w:val="a"/>
    <w:autoRedefine/>
    <w:rsid w:val="0021001B"/>
    <w:pPr>
      <w:pBdr>
        <w:between w:val="double" w:sz="6" w:space="0" w:color="auto"/>
      </w:pBdr>
      <w:spacing w:after="0"/>
      <w:ind w:left="400"/>
    </w:pPr>
    <w:rPr>
      <w:sz w:val="18"/>
      <w:szCs w:val="20"/>
    </w:rPr>
  </w:style>
  <w:style w:type="paragraph" w:styleId="51">
    <w:name w:val="toc 5"/>
    <w:basedOn w:val="a"/>
    <w:next w:val="a"/>
    <w:autoRedefine/>
    <w:rsid w:val="0021001B"/>
    <w:pPr>
      <w:pBdr>
        <w:between w:val="double" w:sz="6" w:space="0" w:color="auto"/>
      </w:pBdr>
      <w:spacing w:after="0"/>
      <w:ind w:left="600"/>
    </w:pPr>
    <w:rPr>
      <w:sz w:val="18"/>
      <w:szCs w:val="20"/>
    </w:rPr>
  </w:style>
  <w:style w:type="paragraph" w:styleId="61">
    <w:name w:val="toc 6"/>
    <w:basedOn w:val="a"/>
    <w:next w:val="a"/>
    <w:autoRedefine/>
    <w:rsid w:val="0021001B"/>
    <w:pPr>
      <w:pBdr>
        <w:between w:val="double" w:sz="6" w:space="0" w:color="auto"/>
      </w:pBdr>
      <w:spacing w:after="0"/>
      <w:ind w:left="800"/>
    </w:pPr>
    <w:rPr>
      <w:szCs w:val="20"/>
    </w:rPr>
  </w:style>
  <w:style w:type="paragraph" w:styleId="71">
    <w:name w:val="toc 7"/>
    <w:basedOn w:val="a"/>
    <w:next w:val="a"/>
    <w:autoRedefine/>
    <w:rsid w:val="0021001B"/>
    <w:pPr>
      <w:pBdr>
        <w:between w:val="double" w:sz="6" w:space="0" w:color="auto"/>
      </w:pBdr>
      <w:spacing w:after="0"/>
      <w:ind w:left="1000"/>
    </w:pPr>
    <w:rPr>
      <w:szCs w:val="20"/>
    </w:rPr>
  </w:style>
  <w:style w:type="paragraph" w:styleId="81">
    <w:name w:val="toc 8"/>
    <w:basedOn w:val="a"/>
    <w:next w:val="a"/>
    <w:autoRedefine/>
    <w:rsid w:val="0021001B"/>
    <w:pPr>
      <w:pBdr>
        <w:between w:val="double" w:sz="6" w:space="0" w:color="auto"/>
      </w:pBdr>
      <w:spacing w:after="0"/>
      <w:ind w:left="1200"/>
    </w:pPr>
    <w:rPr>
      <w:szCs w:val="20"/>
    </w:rPr>
  </w:style>
  <w:style w:type="paragraph" w:styleId="91">
    <w:name w:val="toc 9"/>
    <w:basedOn w:val="a"/>
    <w:next w:val="a"/>
    <w:autoRedefine/>
    <w:rsid w:val="0021001B"/>
    <w:pPr>
      <w:pBdr>
        <w:between w:val="double" w:sz="6" w:space="0" w:color="auto"/>
      </w:pBdr>
      <w:spacing w:after="0"/>
      <w:ind w:left="1400"/>
    </w:pPr>
    <w:rPr>
      <w:sz w:val="18"/>
      <w:szCs w:val="20"/>
    </w:rPr>
  </w:style>
  <w:style w:type="numbering" w:styleId="111111">
    <w:name w:val="Outline List 2"/>
    <w:rsid w:val="00C8036A"/>
    <w:pPr>
      <w:numPr>
        <w:numId w:val="1"/>
      </w:numPr>
    </w:pPr>
  </w:style>
  <w:style w:type="paragraph" w:styleId="ac">
    <w:name w:val="Document Map"/>
    <w:basedOn w:val="a"/>
    <w:link w:val="ad"/>
    <w:rsid w:val="00552316"/>
    <w:pPr>
      <w:spacing w:after="0"/>
    </w:pPr>
    <w:rPr>
      <w:rFonts w:ascii="Lucida Grande" w:hAnsi="Lucida Grande"/>
    </w:rPr>
  </w:style>
  <w:style w:type="character" w:customStyle="1" w:styleId="ad">
    <w:name w:val="Схема документа Знак"/>
    <w:basedOn w:val="a0"/>
    <w:link w:val="ac"/>
    <w:rsid w:val="00552316"/>
    <w:rPr>
      <w:rFonts w:ascii="Lucida Grande" w:hAnsi="Lucida Grande"/>
      <w:lang w:eastAsia="en-US"/>
    </w:rPr>
  </w:style>
  <w:style w:type="paragraph" w:styleId="ae">
    <w:name w:val="TOC Heading"/>
    <w:basedOn w:val="1"/>
    <w:next w:val="a"/>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40">
    <w:name w:val="Заголовок 4 Знак"/>
    <w:basedOn w:val="a0"/>
    <w:link w:val="4"/>
    <w:rsid w:val="00374AF9"/>
    <w:rPr>
      <w:rFonts w:ascii="Source Sans Pro" w:eastAsiaTheme="majorEastAsia" w:hAnsi="Source Sans Pro" w:cstheme="majorBidi"/>
      <w:iCs/>
      <w:color w:val="595959" w:themeColor="text1" w:themeTint="A6"/>
      <w:sz w:val="20"/>
    </w:rPr>
  </w:style>
  <w:style w:type="character" w:customStyle="1" w:styleId="50">
    <w:name w:val="Заголовок 5 Знак"/>
    <w:basedOn w:val="a0"/>
    <w:link w:val="5"/>
    <w:rsid w:val="00236273"/>
    <w:rPr>
      <w:rFonts w:ascii="Source Sans Pro" w:eastAsiaTheme="majorEastAsia" w:hAnsi="Source Sans Pro" w:cstheme="majorBidi"/>
      <w:color w:val="595959" w:themeColor="text1" w:themeTint="A6"/>
      <w:sz w:val="20"/>
    </w:rPr>
  </w:style>
  <w:style w:type="table" w:customStyle="1" w:styleId="ScrollSectionColumn">
    <w:name w:val="Scroll Section Column"/>
    <w:basedOn w:val="a1"/>
    <w:uiPriority w:val="99"/>
    <w:rsid w:val="00E868FB"/>
    <w:tblPr/>
  </w:style>
  <w:style w:type="table" w:customStyle="1" w:styleId="ScrollTip">
    <w:name w:val="Scroll Tip"/>
    <w:basedOn w:val="a1"/>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a1"/>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a1"/>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a1"/>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a1"/>
    <w:uiPriority w:val="99"/>
    <w:qFormat/>
    <w:rsid w:val="0025070E"/>
    <w:rPr>
      <w:rFonts w:ascii="Arial" w:hAnsi="Arial"/>
      <w:sz w:val="20"/>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a1"/>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a1"/>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a1"/>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af">
    <w:name w:val="Plain Text"/>
    <w:basedOn w:val="a"/>
    <w:rsid w:val="00A36F31"/>
    <w:rPr>
      <w:rFonts w:ascii="Courier New" w:hAnsi="Courier New" w:cs="Courier New"/>
      <w:szCs w:val="20"/>
    </w:rPr>
  </w:style>
  <w:style w:type="paragraph" w:customStyle="1" w:styleId="SublineHeader">
    <w:name w:val="Subline Header"/>
    <w:basedOn w:val="a3"/>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0">
    <w:name w:val="Заголовок 6 Знак"/>
    <w:basedOn w:val="a0"/>
    <w:link w:val="6"/>
    <w:semiHidden/>
    <w:rsid w:val="00236273"/>
    <w:rPr>
      <w:rFonts w:ascii="Source Sans Pro" w:eastAsiaTheme="majorEastAsia" w:hAnsi="Source Sans Pro" w:cstheme="majorBidi"/>
      <w:color w:val="7F7F7F" w:themeColor="text1" w:themeTint="80"/>
      <w:sz w:val="20"/>
    </w:rPr>
  </w:style>
  <w:style w:type="character" w:customStyle="1" w:styleId="70">
    <w:name w:val="Заголовок 7 Знак"/>
    <w:basedOn w:val="a0"/>
    <w:link w:val="7"/>
    <w:semiHidden/>
    <w:rsid w:val="00236273"/>
    <w:rPr>
      <w:rFonts w:ascii="Source Sans Pro" w:eastAsiaTheme="majorEastAsia" w:hAnsi="Source Sans Pro" w:cstheme="majorBidi"/>
      <w:color w:val="7F7F7F" w:themeColor="text1" w:themeTint="80"/>
      <w:sz w:val="20"/>
    </w:rPr>
  </w:style>
  <w:style w:type="character" w:customStyle="1" w:styleId="80">
    <w:name w:val="Заголовок 8 Знак"/>
    <w:basedOn w:val="a0"/>
    <w:link w:val="8"/>
    <w:semiHidden/>
    <w:rsid w:val="00236273"/>
    <w:rPr>
      <w:rFonts w:ascii="Source Sans Pro" w:eastAsiaTheme="majorEastAsia" w:hAnsi="Source Sans Pro" w:cstheme="majorBidi"/>
      <w:color w:val="7F7F7F" w:themeColor="text1" w:themeTint="80"/>
      <w:sz w:val="20"/>
      <w:szCs w:val="21"/>
    </w:rPr>
  </w:style>
  <w:style w:type="character" w:customStyle="1" w:styleId="90">
    <w:name w:val="Заголовок 9 Знак"/>
    <w:basedOn w:val="a0"/>
    <w:link w:val="9"/>
    <w:semiHidden/>
    <w:rsid w:val="00236273"/>
    <w:rPr>
      <w:rFonts w:ascii="Source Sans Pro" w:eastAsiaTheme="majorEastAsia" w:hAnsi="Source Sans Pro" w:cstheme="majorBidi"/>
      <w:color w:val="7F7F7F" w:themeColor="text1" w:themeTint="80"/>
      <w:sz w:val="20"/>
      <w:szCs w:val="21"/>
    </w:rPr>
  </w:style>
  <w:style w:type="character" w:styleId="af0">
    <w:name w:val="Intense Emphasis"/>
    <w:basedOn w:val="a0"/>
    <w:rsid w:val="00831334"/>
    <w:rPr>
      <w:i/>
      <w:iCs/>
      <w:color w:val="7F7F7F" w:themeColor="text1" w:themeTint="80"/>
    </w:rPr>
  </w:style>
  <w:style w:type="paragraph" w:styleId="af1">
    <w:name w:val="Intense Quote"/>
    <w:basedOn w:val="a"/>
    <w:next w:val="a"/>
    <w:link w:val="af2"/>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af2">
    <w:name w:val="Выделенная цитата Знак"/>
    <w:basedOn w:val="a0"/>
    <w:link w:val="af1"/>
    <w:rsid w:val="00831334"/>
    <w:rPr>
      <w:rFonts w:ascii="Source Sans Pro" w:hAnsi="Source Sans Pro"/>
      <w:i/>
      <w:iCs/>
      <w:color w:val="7F7F7F" w:themeColor="text1" w:themeTint="80"/>
      <w:sz w:val="20"/>
    </w:rPr>
  </w:style>
  <w:style w:type="character" w:styleId="af3">
    <w:name w:val="Intense Reference"/>
    <w:basedOn w:val="a0"/>
    <w:rsid w:val="00831334"/>
    <w:rPr>
      <w:b/>
      <w:bCs/>
      <w:smallCaps/>
      <w:color w:val="7F7F7F" w:themeColor="text1" w:themeTint="80"/>
      <w:spacing w:val="5"/>
    </w:rPr>
  </w:style>
  <w:style w:type="table" w:customStyle="1" w:styleId="11">
    <w:name w:val="Таблица простая 11"/>
    <w:basedOn w:val="a1"/>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a1"/>
    <w:uiPriority w:val="99"/>
    <w:rsid w:val="003111A7"/>
    <w:tblPr/>
  </w:style>
  <w:style w:type="paragraph" w:styleId="af4">
    <w:name w:val="Balloon Text"/>
    <w:basedOn w:val="a"/>
    <w:link w:val="af5"/>
    <w:semiHidden/>
    <w:unhideWhenUsed/>
    <w:rsid w:val="00B6113D"/>
    <w:pPr>
      <w:spacing w:after="0"/>
    </w:pPr>
    <w:rPr>
      <w:rFonts w:ascii="Tahoma" w:hAnsi="Tahoma" w:cs="Tahoma"/>
      <w:sz w:val="16"/>
      <w:szCs w:val="16"/>
    </w:rPr>
  </w:style>
  <w:style w:type="character" w:customStyle="1" w:styleId="af5">
    <w:name w:val="Текст выноски Знак"/>
    <w:basedOn w:val="a0"/>
    <w:link w:val="af4"/>
    <w:semiHidden/>
    <w:rsid w:val="00B6113D"/>
    <w:rPr>
      <w:rFonts w:ascii="Tahoma" w:hAnsi="Tahoma" w:cs="Tahoma"/>
      <w:sz w:val="16"/>
      <w:szCs w:val="16"/>
    </w:rPr>
  </w:style>
  <w:style w:type="character" w:styleId="af6">
    <w:name w:val="Strong"/>
    <w:basedOn w:val="a0"/>
    <w:uiPriority w:val="22"/>
    <w:qFormat/>
    <w:rsid w:val="00740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473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si.rosminzdra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si.rosminzdrav.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egisz.rosminzdrav.r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5A37-1999-4087-BD66-6D45FBFE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2404</Words>
  <Characters>13704</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16076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Бакланов Юрий Юрьевич</cp:lastModifiedBy>
  <cp:revision>2</cp:revision>
  <cp:lastPrinted>2020-03-30T10:43:00Z</cp:lastPrinted>
  <dcterms:created xsi:type="dcterms:W3CDTF">2022-02-10T08:40:00Z</dcterms:created>
  <dcterms:modified xsi:type="dcterms:W3CDTF">2022-02-10T08:40:00Z</dcterms:modified>
</cp:coreProperties>
</file>