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436"/>
        <w:gridCol w:w="235"/>
        <w:gridCol w:w="2126"/>
      </w:tblGrid>
      <w:tr w:rsidR="00CC1D30" w:rsidRPr="00E6363E" w:rsidTr="00CC1D30">
        <w:trPr>
          <w:trHeight w:val="530"/>
        </w:trPr>
        <w:tc>
          <w:tcPr>
            <w:tcW w:w="4237" w:type="dxa"/>
            <w:gridSpan w:val="4"/>
          </w:tcPr>
          <w:p w:rsidR="00CC1D30" w:rsidRPr="00E6363E" w:rsidRDefault="00CC1D30" w:rsidP="00835602">
            <w:pPr>
              <w:keepNext/>
              <w:framePr w:w="5368" w:h="4186" w:hSpace="141" w:wrap="around" w:vAnchor="text" w:hAnchor="page" w:x="1132" w:y="113"/>
              <w:spacing w:before="120"/>
              <w:jc w:val="center"/>
              <w:outlineLvl w:val="0"/>
              <w:rPr>
                <w:b/>
                <w:sz w:val="22"/>
                <w:lang w:val="en-US"/>
              </w:rPr>
            </w:pPr>
            <w:r w:rsidRPr="00E6363E">
              <w:rPr>
                <w:b/>
                <w:sz w:val="22"/>
              </w:rPr>
              <w:t>КАЛУЖСКАЯ ОБЛАСТЬ</w:t>
            </w: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rPr>
                <w:sz w:val="26"/>
                <w:szCs w:val="26"/>
                <w:lang w:val="en-US"/>
              </w:rPr>
            </w:pPr>
          </w:p>
        </w:tc>
      </w:tr>
      <w:tr w:rsidR="00CC1D30" w:rsidRPr="00E6363E" w:rsidTr="00CC1D30">
        <w:trPr>
          <w:trHeight w:val="2071"/>
        </w:trPr>
        <w:tc>
          <w:tcPr>
            <w:tcW w:w="4237" w:type="dxa"/>
            <w:gridSpan w:val="4"/>
          </w:tcPr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6FB0E2FE" wp14:editId="70012873">
                      <wp:extent cx="590550" cy="685800"/>
                      <wp:effectExtent l="0" t="0" r="0" b="0"/>
                      <wp:docPr id="1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05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46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IJ2wIAAMgFAAAOAAAAZHJzL2Uyb0RvYy54bWysVM2O0zAQviPxDpbv2SQlaZto09XSH4S0&#10;wEoLD+AmTmOR2MF2my4ICYkrEo/AQ3BB/OwzpG/E2Gm77e4FAT5Ytsf+5puZz3N6tq5KtKJSMcET&#10;7J94GFGeiozxRYJfvZw5Q4yUJjwjpeA0wddU4bPRwwenTR3TnihEmVGJAISruKkTXGhdx66r0oJW&#10;RJ2ImnIw5kJWRMNWLtxMkgbQq9LteV7fbYTMailSqhScTjojHln8PKepfpHnimpUJhi4aTtLO8/N&#10;7I5OSbyQpC5YuqVB/oJFRRgHp3uoCdEELSW7B1WxVAolcn2SisoVec5SamOAaHzvTjRXBampjQWS&#10;o+p9mtT/g02fry4lYhnUDiNOKihR+2XzYfO5/dnebD62X9ub9sfmU/ur/dZ+Rz2Tr6ZWMTy7qi+l&#10;iVjVFyJ9rRAX44LwBT1XNWS9w9sdSSmagpIMiPsGwj3CMBsFaGjePBMZMCBLLWw217msjA/IE1rb&#10;ol3vi0bXGqVwGEZeGEJpUzD1h+HQs0V1Sbx7XEuln1BRIbNIsAR2FpysLpQ2ZEi8u2J8cTFjZWl1&#10;UfKjA7jYnYBreGpshoQt87vIi6bD6TBwgl5/6gTeZOKcz8aB05/5g3DyaDIeT/z3xq8fxAXLMsqN&#10;m53k/ODPSroVfyeWveiUKFlm4AwlJRfzcSnRioDkZ3bYlIPl9pp7TMMmAWK5E5LfC7zHvciZ9YcD&#10;J5gFoRMNvKHj+dHjqO8FUTCZHYd0wTj995BQk+Ao7IW2Sgek78Tm2XE/NhJXTENTKVmVYJADDHOJ&#10;xEaBU57ZtSas7NYHqTD0b1MB5d4V2urVSLRT/1xk1yBXKUBOoDxof7AohHyLUQOtJMHqzZJIilH5&#10;lIPkIz8ITO+xmyAc9GAjDy3zQwvhKUAlWGPULce661fLWrJFAZ58mxguzuGb5MxK2HyhjtX2c0G7&#10;sJFsW5vpR4d7e+u2AY9+AwAA//8DAFBLAwQUAAYACAAAACEAeuH4atsAAAAEAQAADwAAAGRycy9k&#10;b3ducmV2LnhtbEyPQUvDQBCF70L/wzIFL2J3qyA1zaaUglhEKKa25212TILZ2TS7TeK/d/Sil4HH&#10;e7z5XroaXSN67ELtScN8pkAgFd7WVGp43z/dLkCEaMiaxhNq+MIAq2xylZrE+oHesM9jKbiEQmI0&#10;VDG2iZShqNCZMPMtEnsfvnMmsuxKaTszcLlr5J1SD9KZmvhDZVrcVFh85henYSh2/XH/+ix3N8et&#10;p/P2vMkPL1pfT8f1EkTEMf6F4Qef0SFjppO/kA2i0cBD4u9l7/Ge1YkzaqFAZqn8D599AwAA//8D&#10;AFBLAQItABQABgAIAAAAIQC2gziS/gAAAOEBAAATAAAAAAAAAAAAAAAAAAAAAABbQ29udGVudF9U&#10;eXBlc10ueG1sUEsBAi0AFAAGAAgAAAAhADj9If/WAAAAlAEAAAsAAAAAAAAAAAAAAAAALwEAAF9y&#10;ZWxzLy5yZWxzUEsBAi0AFAAGAAgAAAAhAKDZggnbAgAAyAUAAA4AAAAAAAAAAAAAAAAALgIAAGRy&#10;cy9lMm9Eb2MueG1sUEsBAi0AFAAGAAgAAAAhAHrh+GrbAAAABAEAAA8AAAAAAAAAAAAAAAAANQ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b/>
                <w:sz w:val="24"/>
                <w:szCs w:val="26"/>
                <w:lang w:val="en-US"/>
              </w:rPr>
            </w:pP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b/>
                <w:sz w:val="23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79BF7B" wp14:editId="14B3CDB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-861060</wp:posOffset>
                  </wp:positionV>
                  <wp:extent cx="865505" cy="1069340"/>
                  <wp:effectExtent l="0" t="0" r="0" b="0"/>
                  <wp:wrapTight wrapText="bothSides">
                    <wp:wrapPolygon edited="0">
                      <wp:start x="0" y="0"/>
                      <wp:lineTo x="0" y="21164"/>
                      <wp:lineTo x="20919" y="21164"/>
                      <wp:lineTo x="20919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069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363E">
              <w:rPr>
                <w:b/>
                <w:sz w:val="23"/>
              </w:rPr>
              <w:t>МИНИСТЕРСТВО ЗДРАВООХРАНЕНИЯ</w:t>
            </w: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rPr>
                <w:b/>
                <w:sz w:val="24"/>
                <w:szCs w:val="26"/>
              </w:rPr>
            </w:pPr>
          </w:p>
        </w:tc>
      </w:tr>
      <w:tr w:rsidR="00CC1D30" w:rsidRPr="00F46E8B" w:rsidTr="00CC1D30">
        <w:trPr>
          <w:trHeight w:val="1110"/>
        </w:trPr>
        <w:tc>
          <w:tcPr>
            <w:tcW w:w="4237" w:type="dxa"/>
            <w:gridSpan w:val="4"/>
          </w:tcPr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sz w:val="18"/>
                <w:szCs w:val="18"/>
              </w:rPr>
            </w:pPr>
            <w:r w:rsidRPr="00E6363E">
              <w:rPr>
                <w:sz w:val="18"/>
                <w:szCs w:val="18"/>
              </w:rPr>
              <w:t xml:space="preserve">Пролетарская ул., 111,  г. Калуга, 248016 </w:t>
            </w: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sz w:val="18"/>
                <w:szCs w:val="18"/>
                <w:lang w:val="de-DE"/>
              </w:rPr>
            </w:pPr>
            <w:r w:rsidRPr="00E6363E">
              <w:rPr>
                <w:sz w:val="18"/>
                <w:szCs w:val="18"/>
              </w:rPr>
              <w:t>тел</w:t>
            </w:r>
            <w:r w:rsidRPr="00E6363E">
              <w:rPr>
                <w:sz w:val="18"/>
                <w:szCs w:val="18"/>
                <w:lang w:val="de-DE"/>
              </w:rPr>
              <w:t>. (4842) 719-002,</w:t>
            </w: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sz w:val="18"/>
                <w:szCs w:val="18"/>
                <w:lang w:val="de-DE"/>
              </w:rPr>
            </w:pPr>
            <w:r w:rsidRPr="00E6363E">
              <w:rPr>
                <w:sz w:val="18"/>
                <w:szCs w:val="18"/>
              </w:rPr>
              <w:t>факс</w:t>
            </w:r>
            <w:r w:rsidRPr="00E6363E">
              <w:rPr>
                <w:sz w:val="18"/>
                <w:szCs w:val="18"/>
                <w:lang w:val="de-DE"/>
              </w:rPr>
              <w:t>: (4842) 719-077</w:t>
            </w: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color w:val="000000"/>
                <w:sz w:val="18"/>
                <w:szCs w:val="18"/>
                <w:lang w:val="de-DE"/>
              </w:rPr>
            </w:pPr>
            <w:proofErr w:type="spellStart"/>
            <w:r w:rsidRPr="00E6363E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E6363E">
              <w:rPr>
                <w:sz w:val="18"/>
                <w:szCs w:val="18"/>
                <w:lang w:val="de-DE"/>
              </w:rPr>
              <w:t xml:space="preserve">: </w:t>
            </w:r>
            <w:hyperlink r:id="rId8" w:history="1">
              <w:r w:rsidRPr="00E6363E">
                <w:rPr>
                  <w:color w:val="0000FF"/>
                  <w:sz w:val="18"/>
                  <w:szCs w:val="18"/>
                  <w:u w:val="single"/>
                  <w:lang w:val="de-DE"/>
                </w:rPr>
                <w:t>zdrav@adm.kaluga.ru</w:t>
              </w:r>
            </w:hyperlink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color w:val="000000"/>
                <w:sz w:val="18"/>
                <w:szCs w:val="18"/>
                <w:lang w:val="de-DE"/>
              </w:rPr>
            </w:pPr>
            <w:hyperlink r:id="rId9" w:history="1">
              <w:r w:rsidRPr="00E6363E">
                <w:rPr>
                  <w:color w:val="0000FF"/>
                  <w:sz w:val="18"/>
                  <w:szCs w:val="18"/>
                  <w:u w:val="single"/>
                  <w:lang w:val="de-DE"/>
                </w:rPr>
                <w:t>http://www.admoblkaluga.ru/sub/health/</w:t>
              </w:r>
            </w:hyperlink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color w:val="000000"/>
                <w:sz w:val="18"/>
                <w:szCs w:val="18"/>
                <w:lang w:val="de-DE"/>
              </w:rPr>
            </w:pPr>
          </w:p>
          <w:p w:rsidR="00CC1D30" w:rsidRPr="00E6363E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sz w:val="16"/>
                <w:szCs w:val="26"/>
                <w:lang w:val="de-DE"/>
              </w:rPr>
            </w:pPr>
          </w:p>
        </w:tc>
      </w:tr>
      <w:tr w:rsidR="00CC1D30" w:rsidRPr="00E6363E" w:rsidTr="00CC1D30">
        <w:trPr>
          <w:trHeight w:hRule="exact" w:val="350"/>
        </w:trPr>
        <w:tc>
          <w:tcPr>
            <w:tcW w:w="440" w:type="dxa"/>
          </w:tcPr>
          <w:p w:rsidR="00CC1D30" w:rsidRPr="00AE15CF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b/>
              </w:rPr>
            </w:pPr>
            <w:r w:rsidRPr="00AE15CF">
              <w:rPr>
                <w:b/>
              </w:rPr>
              <w:t>от</w:t>
            </w:r>
          </w:p>
          <w:p w:rsidR="00CC1D30" w:rsidRPr="00AE15CF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b/>
              </w:rPr>
            </w:pPr>
          </w:p>
        </w:tc>
        <w:tc>
          <w:tcPr>
            <w:tcW w:w="1436" w:type="dxa"/>
          </w:tcPr>
          <w:p w:rsidR="00CC1D30" w:rsidRPr="00AE15CF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b/>
              </w:rPr>
            </w:pPr>
            <w:r>
              <w:rPr>
                <w:b/>
              </w:rPr>
              <w:t>11.10.2017</w:t>
            </w:r>
          </w:p>
        </w:tc>
        <w:tc>
          <w:tcPr>
            <w:tcW w:w="235" w:type="dxa"/>
          </w:tcPr>
          <w:p w:rsidR="00CC1D30" w:rsidRPr="00AE15CF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b/>
              </w:rPr>
            </w:pPr>
            <w:r w:rsidRPr="00AE15CF">
              <w:rPr>
                <w:b/>
              </w:rPr>
              <w:t>№</w:t>
            </w:r>
          </w:p>
        </w:tc>
        <w:tc>
          <w:tcPr>
            <w:tcW w:w="2126" w:type="dxa"/>
          </w:tcPr>
          <w:p w:rsidR="00CC1D30" w:rsidRPr="00AE15CF" w:rsidRDefault="00CC1D30" w:rsidP="00835602">
            <w:pPr>
              <w:framePr w:w="5368" w:h="4186" w:hSpace="141" w:wrap="around" w:vAnchor="text" w:hAnchor="page" w:x="1132" w:y="113"/>
              <w:jc w:val="center"/>
              <w:rPr>
                <w:b/>
              </w:rPr>
            </w:pPr>
            <w:r>
              <w:rPr>
                <w:b/>
              </w:rPr>
              <w:t>З-1012</w:t>
            </w:r>
          </w:p>
        </w:tc>
      </w:tr>
    </w:tbl>
    <w:p w:rsidR="008209C9" w:rsidRDefault="008209C9" w:rsidP="00137C8B">
      <w:pPr>
        <w:pStyle w:val="6"/>
      </w:pPr>
    </w:p>
    <w:p w:rsidR="008209C9" w:rsidRPr="00166FB8" w:rsidRDefault="008209C9" w:rsidP="00232536">
      <w:pPr>
        <w:pStyle w:val="6"/>
      </w:pPr>
    </w:p>
    <w:p w:rsidR="008209C9" w:rsidRDefault="008209C9" w:rsidP="00C25986">
      <w:pPr>
        <w:jc w:val="right"/>
        <w:rPr>
          <w:b/>
          <w:sz w:val="24"/>
          <w:szCs w:val="24"/>
        </w:rPr>
      </w:pPr>
      <w:r w:rsidRPr="00387A96">
        <w:rPr>
          <w:b/>
          <w:sz w:val="24"/>
          <w:szCs w:val="24"/>
        </w:rPr>
        <w:t xml:space="preserve"> </w:t>
      </w:r>
    </w:p>
    <w:p w:rsidR="008209C9" w:rsidRPr="00A42BAE" w:rsidRDefault="008209C9" w:rsidP="00A42BAE">
      <w:pPr>
        <w:jc w:val="both"/>
        <w:rPr>
          <w:b/>
          <w:sz w:val="26"/>
          <w:szCs w:val="26"/>
        </w:rPr>
      </w:pPr>
    </w:p>
    <w:p w:rsidR="008209C9" w:rsidRDefault="008209C9" w:rsidP="00A42BAE">
      <w:pPr>
        <w:ind w:firstLine="360"/>
        <w:jc w:val="right"/>
        <w:rPr>
          <w:b/>
          <w:sz w:val="26"/>
          <w:szCs w:val="26"/>
        </w:rPr>
      </w:pPr>
    </w:p>
    <w:p w:rsidR="008209C9" w:rsidRDefault="008209C9" w:rsidP="00A42BAE">
      <w:pPr>
        <w:ind w:firstLine="360"/>
        <w:jc w:val="right"/>
        <w:rPr>
          <w:b/>
          <w:sz w:val="26"/>
          <w:szCs w:val="26"/>
        </w:rPr>
      </w:pPr>
    </w:p>
    <w:p w:rsidR="008209C9" w:rsidRDefault="008209C9" w:rsidP="00A42BAE">
      <w:pPr>
        <w:ind w:firstLine="360"/>
        <w:jc w:val="right"/>
        <w:rPr>
          <w:b/>
          <w:sz w:val="26"/>
          <w:szCs w:val="26"/>
        </w:rPr>
      </w:pPr>
    </w:p>
    <w:p w:rsidR="008209C9" w:rsidRDefault="008209C9" w:rsidP="00A42BAE">
      <w:pPr>
        <w:ind w:firstLine="360"/>
        <w:jc w:val="right"/>
        <w:rPr>
          <w:b/>
          <w:sz w:val="26"/>
          <w:szCs w:val="26"/>
        </w:rPr>
      </w:pPr>
    </w:p>
    <w:p w:rsidR="008209C9" w:rsidRDefault="008209C9" w:rsidP="00A42BAE">
      <w:pPr>
        <w:ind w:firstLine="360"/>
        <w:jc w:val="right"/>
        <w:rPr>
          <w:b/>
          <w:sz w:val="26"/>
          <w:szCs w:val="26"/>
        </w:rPr>
      </w:pPr>
    </w:p>
    <w:p w:rsidR="008209C9" w:rsidRPr="00835602" w:rsidRDefault="008209C9" w:rsidP="00A42BAE">
      <w:pPr>
        <w:ind w:firstLine="360"/>
        <w:jc w:val="right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>Главным врачам медицинских учреждений</w:t>
      </w:r>
    </w:p>
    <w:p w:rsidR="008209C9" w:rsidRPr="00835602" w:rsidRDefault="008209C9" w:rsidP="00A42BAE">
      <w:pPr>
        <w:ind w:firstLine="360"/>
        <w:jc w:val="right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>(по списку)</w:t>
      </w:r>
    </w:p>
    <w:p w:rsidR="008209C9" w:rsidRPr="00835602" w:rsidRDefault="008209C9" w:rsidP="00B15496">
      <w:pPr>
        <w:ind w:firstLine="708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 xml:space="preserve">        </w:t>
      </w:r>
    </w:p>
    <w:p w:rsidR="008209C9" w:rsidRPr="00835602" w:rsidRDefault="008209C9" w:rsidP="00B15496">
      <w:pPr>
        <w:ind w:firstLine="708"/>
        <w:rPr>
          <w:b/>
          <w:sz w:val="23"/>
          <w:szCs w:val="23"/>
        </w:rPr>
      </w:pPr>
    </w:p>
    <w:p w:rsidR="008209C9" w:rsidRPr="00835602" w:rsidRDefault="008209C9" w:rsidP="003E3CB8">
      <w:pPr>
        <w:pStyle w:val="5"/>
        <w:spacing w:before="150" w:after="150"/>
        <w:jc w:val="center"/>
        <w:rPr>
          <w:rFonts w:ascii="Times New Roman" w:hAnsi="Times New Roman"/>
          <w:b w:val="0"/>
          <w:bCs w:val="0"/>
          <w:i w:val="0"/>
          <w:sz w:val="23"/>
          <w:szCs w:val="23"/>
        </w:rPr>
      </w:pPr>
      <w:r w:rsidRPr="00835602">
        <w:rPr>
          <w:b w:val="0"/>
          <w:sz w:val="23"/>
          <w:szCs w:val="23"/>
        </w:rPr>
        <w:t xml:space="preserve">        </w:t>
      </w:r>
    </w:p>
    <w:p w:rsidR="008209C9" w:rsidRPr="00835602" w:rsidRDefault="008209C9" w:rsidP="00A42BAE">
      <w:pPr>
        <w:ind w:firstLine="360"/>
        <w:jc w:val="right"/>
        <w:rPr>
          <w:b/>
          <w:sz w:val="23"/>
          <w:szCs w:val="23"/>
        </w:rPr>
      </w:pPr>
    </w:p>
    <w:p w:rsidR="008209C9" w:rsidRPr="00835602" w:rsidRDefault="008209C9" w:rsidP="004B56AF">
      <w:pPr>
        <w:jc w:val="both"/>
        <w:rPr>
          <w:b/>
          <w:sz w:val="23"/>
          <w:szCs w:val="23"/>
        </w:rPr>
      </w:pPr>
    </w:p>
    <w:p w:rsidR="00CC1D30" w:rsidRPr="00835602" w:rsidRDefault="00CC1D30" w:rsidP="004B56AF">
      <w:pPr>
        <w:jc w:val="both"/>
        <w:rPr>
          <w:b/>
          <w:sz w:val="23"/>
          <w:szCs w:val="2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C1D30" w:rsidRPr="00835602" w:rsidTr="00CC1D30">
        <w:tc>
          <w:tcPr>
            <w:tcW w:w="5353" w:type="dxa"/>
          </w:tcPr>
          <w:p w:rsidR="00CC1D30" w:rsidRPr="00835602" w:rsidRDefault="00CC1D30" w:rsidP="00CC1D30">
            <w:pPr>
              <w:jc w:val="both"/>
              <w:rPr>
                <w:b/>
                <w:sz w:val="23"/>
                <w:szCs w:val="23"/>
              </w:rPr>
            </w:pPr>
            <w:r w:rsidRPr="00835602">
              <w:rPr>
                <w:b/>
                <w:sz w:val="23"/>
                <w:szCs w:val="23"/>
              </w:rPr>
              <w:t>О проверке корректности внесенных сведений по базе ИАС «Подсистема проведения мониторинга диспансеризации детей-сирот и детей, находящихся в трудной жизненной ситуации»</w:t>
            </w:r>
          </w:p>
        </w:tc>
      </w:tr>
    </w:tbl>
    <w:p w:rsidR="00835602" w:rsidRDefault="00835602" w:rsidP="004B56AF">
      <w:pPr>
        <w:ind w:firstLine="708"/>
        <w:jc w:val="both"/>
        <w:rPr>
          <w:sz w:val="23"/>
          <w:szCs w:val="23"/>
        </w:rPr>
      </w:pPr>
    </w:p>
    <w:p w:rsidR="008209C9" w:rsidRPr="00835602" w:rsidRDefault="008209C9" w:rsidP="004B56AF">
      <w:pPr>
        <w:ind w:firstLine="708"/>
        <w:jc w:val="both"/>
        <w:rPr>
          <w:sz w:val="23"/>
          <w:szCs w:val="23"/>
        </w:rPr>
      </w:pPr>
      <w:r w:rsidRPr="00835602">
        <w:rPr>
          <w:sz w:val="23"/>
          <w:szCs w:val="23"/>
        </w:rPr>
        <w:t xml:space="preserve">Министерство здравоохранения Калужской области сообщает, что  по информации ГБУЗ КО «МИАЦ Калужской области», </w:t>
      </w:r>
      <w:r w:rsidRPr="00835602">
        <w:rPr>
          <w:rStyle w:val="noresize"/>
          <w:sz w:val="23"/>
          <w:szCs w:val="23"/>
        </w:rPr>
        <w:t xml:space="preserve">07.10.2017 года была произведена проверка корректности внесенных сведений по </w:t>
      </w:r>
      <w:r w:rsidRPr="00835602">
        <w:rPr>
          <w:sz w:val="23"/>
          <w:szCs w:val="23"/>
        </w:rPr>
        <w:t xml:space="preserve">базе ИАС «Подсистема проведения мониторинга диспансеризации детей-сирот и детей, находящихся в трудной жизненной ситуации». </w:t>
      </w:r>
      <w:r w:rsidRPr="00835602">
        <w:rPr>
          <w:rStyle w:val="noresize"/>
          <w:sz w:val="23"/>
          <w:szCs w:val="23"/>
        </w:rPr>
        <w:t xml:space="preserve">В ходе проверки в некоторых учреждениях выявлено наличие более одной карты обследования (дубликата) на одного ребенка в текущем году, чем вызвано </w:t>
      </w:r>
      <w:r w:rsidRPr="00835602">
        <w:rPr>
          <w:sz w:val="23"/>
          <w:szCs w:val="23"/>
        </w:rPr>
        <w:t>несоответствие количества внесенных в систему карт обследования и количества карт в сформированных аналитических отчетах (</w:t>
      </w:r>
      <w:bookmarkStart w:id="0" w:name="OLE_LINK1"/>
      <w:bookmarkStart w:id="1" w:name="OLE_LINK2"/>
      <w:bookmarkStart w:id="2" w:name="OLE_LINK3"/>
      <w:r w:rsidRPr="00835602">
        <w:rPr>
          <w:sz w:val="23"/>
          <w:szCs w:val="23"/>
        </w:rPr>
        <w:t>Форма № 030-ПО/о-12</w:t>
      </w:r>
      <w:bookmarkEnd w:id="0"/>
      <w:bookmarkEnd w:id="1"/>
      <w:bookmarkEnd w:id="2"/>
      <w:r w:rsidRPr="00835602">
        <w:rPr>
          <w:sz w:val="23"/>
          <w:szCs w:val="23"/>
        </w:rPr>
        <w:t>) в целом по Калужской области.</w:t>
      </w:r>
    </w:p>
    <w:p w:rsidR="008209C9" w:rsidRPr="00835602" w:rsidRDefault="008209C9" w:rsidP="004B56AF">
      <w:pPr>
        <w:ind w:firstLine="708"/>
        <w:jc w:val="both"/>
        <w:rPr>
          <w:rStyle w:val="noresize"/>
          <w:sz w:val="23"/>
          <w:szCs w:val="23"/>
        </w:rPr>
      </w:pPr>
      <w:r w:rsidRPr="00835602">
        <w:rPr>
          <w:sz w:val="23"/>
          <w:szCs w:val="23"/>
        </w:rPr>
        <w:t xml:space="preserve">В связи </w:t>
      </w:r>
      <w:proofErr w:type="gramStart"/>
      <w:r w:rsidRPr="00835602">
        <w:rPr>
          <w:sz w:val="23"/>
          <w:szCs w:val="23"/>
        </w:rPr>
        <w:t>с</w:t>
      </w:r>
      <w:proofErr w:type="gramEnd"/>
      <w:r w:rsidRPr="00835602">
        <w:rPr>
          <w:sz w:val="23"/>
          <w:szCs w:val="23"/>
        </w:rPr>
        <w:t xml:space="preserve"> </w:t>
      </w:r>
      <w:proofErr w:type="gramStart"/>
      <w:r w:rsidRPr="00835602">
        <w:rPr>
          <w:sz w:val="23"/>
          <w:szCs w:val="23"/>
        </w:rPr>
        <w:t>изложенным</w:t>
      </w:r>
      <w:proofErr w:type="gramEnd"/>
      <w:r w:rsidRPr="00835602">
        <w:rPr>
          <w:sz w:val="23"/>
          <w:szCs w:val="23"/>
        </w:rPr>
        <w:t xml:space="preserve"> </w:t>
      </w:r>
      <w:r w:rsidR="00835602" w:rsidRPr="00835602">
        <w:rPr>
          <w:sz w:val="23"/>
          <w:szCs w:val="23"/>
        </w:rPr>
        <w:t xml:space="preserve"> министерство здравоохранения Калужской области </w:t>
      </w:r>
      <w:r w:rsidRPr="00835602">
        <w:rPr>
          <w:sz w:val="23"/>
          <w:szCs w:val="23"/>
        </w:rPr>
        <w:t>просит Вас поручить о</w:t>
      </w:r>
      <w:r w:rsidRPr="00835602">
        <w:rPr>
          <w:rStyle w:val="noresize"/>
          <w:sz w:val="23"/>
          <w:szCs w:val="23"/>
        </w:rPr>
        <w:t xml:space="preserve">тветственным сотрудникам произвести поиск и проверку сведений в соответствие с замечаниями. </w:t>
      </w:r>
    </w:p>
    <w:p w:rsidR="008209C9" w:rsidRPr="00835602" w:rsidRDefault="008209C9" w:rsidP="004B56AF">
      <w:pPr>
        <w:ind w:firstLine="708"/>
        <w:jc w:val="both"/>
        <w:rPr>
          <w:rStyle w:val="noresize"/>
          <w:sz w:val="23"/>
          <w:szCs w:val="23"/>
        </w:rPr>
      </w:pPr>
      <w:r w:rsidRPr="00835602">
        <w:rPr>
          <w:rStyle w:val="noresize"/>
          <w:sz w:val="23"/>
          <w:szCs w:val="23"/>
        </w:rPr>
        <w:t>Для получения поименных списков детей, имеющих дубликаты карт обследований, необходимо выгрузить поименные списки детей и провести поиск дубликатов карт обследований:</w:t>
      </w:r>
    </w:p>
    <w:p w:rsidR="008209C9" w:rsidRPr="00835602" w:rsidRDefault="008209C9" w:rsidP="004B56AF">
      <w:pPr>
        <w:ind w:firstLine="708"/>
        <w:jc w:val="both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 xml:space="preserve">Первый список: </w:t>
      </w:r>
    </w:p>
    <w:p w:rsidR="008209C9" w:rsidRPr="00835602" w:rsidRDefault="008209C9" w:rsidP="004B56AF">
      <w:pPr>
        <w:jc w:val="both"/>
        <w:rPr>
          <w:sz w:val="23"/>
          <w:szCs w:val="23"/>
        </w:rPr>
      </w:pPr>
      <w:proofErr w:type="gramStart"/>
      <w:r w:rsidRPr="00835602">
        <w:rPr>
          <w:sz w:val="23"/>
          <w:szCs w:val="23"/>
        </w:rPr>
        <w:t>Меню База данных/Карта обследований, Фильтр состояния карт “Утверждена”, Расширенный поиск Вкладка “Общее”, Поле “Вид обследования” - “Профилактический осмотр”, Поле “Год” - “</w:t>
      </w:r>
      <w:smartTag w:uri="urn:schemas-microsoft-com:office:smarttags" w:element="metricconverter">
        <w:smartTagPr>
          <w:attr w:name="ProductID" w:val="2017”"/>
        </w:smartTagPr>
        <w:r w:rsidRPr="00835602">
          <w:rPr>
            <w:sz w:val="23"/>
            <w:szCs w:val="23"/>
          </w:rPr>
          <w:t>2017”</w:t>
        </w:r>
      </w:smartTag>
      <w:r w:rsidRPr="00835602">
        <w:rPr>
          <w:sz w:val="23"/>
          <w:szCs w:val="23"/>
        </w:rPr>
        <w:t xml:space="preserve">, Кнопка “Найти”, Кнопка “Выгрузить список”. </w:t>
      </w:r>
      <w:proofErr w:type="gramEnd"/>
    </w:p>
    <w:p w:rsidR="008209C9" w:rsidRPr="00835602" w:rsidRDefault="008209C9" w:rsidP="004B56AF">
      <w:pPr>
        <w:ind w:firstLine="708"/>
        <w:jc w:val="both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 xml:space="preserve">Второй список: </w:t>
      </w:r>
    </w:p>
    <w:p w:rsidR="008209C9" w:rsidRPr="00835602" w:rsidRDefault="008209C9" w:rsidP="004B56AF">
      <w:pPr>
        <w:jc w:val="both"/>
        <w:rPr>
          <w:sz w:val="23"/>
          <w:szCs w:val="23"/>
        </w:rPr>
      </w:pPr>
      <w:bookmarkStart w:id="3" w:name="OLE_LINK7"/>
      <w:bookmarkStart w:id="4" w:name="OLE_LINK8"/>
      <w:proofErr w:type="gramStart"/>
      <w:r w:rsidRPr="00835602">
        <w:rPr>
          <w:sz w:val="23"/>
          <w:szCs w:val="23"/>
        </w:rPr>
        <w:t>Меню Аналитика/Отчетность, слева выбрать “</w:t>
      </w:r>
      <w:bookmarkStart w:id="5" w:name="OLE_LINK4"/>
      <w:bookmarkStart w:id="6" w:name="OLE_LINK5"/>
      <w:bookmarkStart w:id="7" w:name="OLE_LINK6"/>
      <w:r w:rsidRPr="00835602">
        <w:rPr>
          <w:sz w:val="23"/>
          <w:szCs w:val="23"/>
        </w:rPr>
        <w:t>Форма № 030-ПО/о-</w:t>
      </w:r>
      <w:smartTag w:uri="urn:schemas-microsoft-com:office:smarttags" w:element="metricconverter">
        <w:smartTagPr>
          <w:attr w:name="ProductID" w:val="12”"/>
        </w:smartTagPr>
        <w:r w:rsidRPr="00835602">
          <w:rPr>
            <w:sz w:val="23"/>
            <w:szCs w:val="23"/>
          </w:rPr>
          <w:t>12</w:t>
        </w:r>
        <w:bookmarkEnd w:id="5"/>
        <w:bookmarkEnd w:id="6"/>
        <w:bookmarkEnd w:id="7"/>
        <w:r w:rsidRPr="00835602">
          <w:rPr>
            <w:sz w:val="23"/>
            <w:szCs w:val="23"/>
          </w:rPr>
          <w:t>”</w:t>
        </w:r>
      </w:smartTag>
      <w:r w:rsidRPr="00835602">
        <w:rPr>
          <w:sz w:val="23"/>
          <w:szCs w:val="23"/>
        </w:rPr>
        <w:t>, Период – “</w:t>
      </w:r>
      <w:smartTag w:uri="urn:schemas-microsoft-com:office:smarttags" w:element="metricconverter">
        <w:smartTagPr>
          <w:attr w:name="ProductID" w:val="2017”"/>
        </w:smartTagPr>
        <w:r w:rsidRPr="00835602">
          <w:rPr>
            <w:sz w:val="23"/>
            <w:szCs w:val="23"/>
          </w:rPr>
          <w:t>2017”</w:t>
        </w:r>
      </w:smartTag>
      <w:r w:rsidRPr="00835602">
        <w:rPr>
          <w:sz w:val="23"/>
          <w:szCs w:val="23"/>
        </w:rPr>
        <w:t xml:space="preserve">, Кнопка </w:t>
      </w:r>
      <w:bookmarkEnd w:id="3"/>
      <w:bookmarkEnd w:id="4"/>
      <w:r w:rsidRPr="00835602">
        <w:rPr>
          <w:sz w:val="23"/>
          <w:szCs w:val="23"/>
        </w:rPr>
        <w:t xml:space="preserve">“Список”, Выбор колонок перетащить “Дата рождения”, Кнопка “Обновить”, Кнопка “Экспорт в </w:t>
      </w:r>
      <w:proofErr w:type="spellStart"/>
      <w:r w:rsidRPr="00835602">
        <w:rPr>
          <w:sz w:val="23"/>
          <w:szCs w:val="23"/>
        </w:rPr>
        <w:t>Excel</w:t>
      </w:r>
      <w:proofErr w:type="spellEnd"/>
      <w:r w:rsidRPr="00835602">
        <w:rPr>
          <w:sz w:val="23"/>
          <w:szCs w:val="23"/>
        </w:rPr>
        <w:t>”.</w:t>
      </w:r>
      <w:proofErr w:type="gramEnd"/>
    </w:p>
    <w:p w:rsidR="008209C9" w:rsidRPr="00835602" w:rsidRDefault="008209C9" w:rsidP="004B56AF">
      <w:pPr>
        <w:ind w:firstLine="708"/>
        <w:jc w:val="both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>Сформировать Форма № 030-ПО/о-12</w:t>
      </w:r>
    </w:p>
    <w:p w:rsidR="008209C9" w:rsidRPr="00835602" w:rsidRDefault="008209C9" w:rsidP="004B56AF">
      <w:pPr>
        <w:jc w:val="both"/>
        <w:rPr>
          <w:sz w:val="23"/>
          <w:szCs w:val="23"/>
        </w:rPr>
      </w:pPr>
      <w:r w:rsidRPr="00835602">
        <w:rPr>
          <w:sz w:val="23"/>
          <w:szCs w:val="23"/>
        </w:rPr>
        <w:t>Меню Аналитика/Отчетность, слева выбрать “Форма № 030-ПО/о-</w:t>
      </w:r>
      <w:smartTag w:uri="urn:schemas-microsoft-com:office:smarttags" w:element="metricconverter">
        <w:smartTagPr>
          <w:attr w:name="ProductID" w:val="12”"/>
        </w:smartTagPr>
        <w:r w:rsidRPr="00835602">
          <w:rPr>
            <w:sz w:val="23"/>
            <w:szCs w:val="23"/>
          </w:rPr>
          <w:t>12”</w:t>
        </w:r>
      </w:smartTag>
      <w:r w:rsidRPr="00835602">
        <w:rPr>
          <w:sz w:val="23"/>
          <w:szCs w:val="23"/>
        </w:rPr>
        <w:t>, Период – “</w:t>
      </w:r>
      <w:smartTag w:uri="urn:schemas-microsoft-com:office:smarttags" w:element="metricconverter">
        <w:smartTagPr>
          <w:attr w:name="ProductID" w:val="2017”"/>
        </w:smartTagPr>
        <w:r w:rsidRPr="00835602">
          <w:rPr>
            <w:sz w:val="23"/>
            <w:szCs w:val="23"/>
          </w:rPr>
          <w:t>2017”</w:t>
        </w:r>
      </w:smartTag>
      <w:r w:rsidRPr="00835602">
        <w:rPr>
          <w:sz w:val="23"/>
          <w:szCs w:val="23"/>
        </w:rPr>
        <w:t xml:space="preserve">, Кнопка “Отчет”. </w:t>
      </w:r>
    </w:p>
    <w:p w:rsidR="008209C9" w:rsidRPr="00835602" w:rsidRDefault="008209C9" w:rsidP="00835602">
      <w:pPr>
        <w:ind w:firstLine="708"/>
        <w:jc w:val="both"/>
        <w:rPr>
          <w:sz w:val="23"/>
          <w:szCs w:val="23"/>
        </w:rPr>
      </w:pPr>
      <w:r w:rsidRPr="00835602">
        <w:rPr>
          <w:sz w:val="23"/>
          <w:szCs w:val="23"/>
        </w:rPr>
        <w:t>В форме обратить внимание на количество карт обследования:</w:t>
      </w:r>
    </w:p>
    <w:p w:rsidR="008209C9" w:rsidRPr="00835602" w:rsidRDefault="008209C9" w:rsidP="004B56AF">
      <w:pPr>
        <w:pStyle w:val="a5"/>
        <w:numPr>
          <w:ilvl w:val="0"/>
          <w:numId w:val="5"/>
        </w:numPr>
        <w:jc w:val="both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>п. “Всего фактов прохождения осмотра по указанным условиям выборки”</w:t>
      </w:r>
    </w:p>
    <w:p w:rsidR="008209C9" w:rsidRPr="00835602" w:rsidRDefault="008209C9" w:rsidP="004B56AF">
      <w:pPr>
        <w:pStyle w:val="a5"/>
        <w:numPr>
          <w:ilvl w:val="0"/>
          <w:numId w:val="5"/>
        </w:numPr>
        <w:jc w:val="both"/>
        <w:rPr>
          <w:b/>
          <w:sz w:val="23"/>
          <w:szCs w:val="23"/>
        </w:rPr>
      </w:pPr>
      <w:r w:rsidRPr="00835602">
        <w:rPr>
          <w:b/>
          <w:sz w:val="23"/>
          <w:szCs w:val="23"/>
        </w:rPr>
        <w:t>п. 2. “Число детей, прошедших профилактические медицинские осмотры:</w:t>
      </w:r>
    </w:p>
    <w:p w:rsidR="008209C9" w:rsidRPr="00835602" w:rsidRDefault="008209C9" w:rsidP="00CC1D30">
      <w:pPr>
        <w:ind w:firstLine="709"/>
        <w:jc w:val="both"/>
        <w:rPr>
          <w:sz w:val="23"/>
          <w:szCs w:val="23"/>
        </w:rPr>
      </w:pPr>
      <w:r w:rsidRPr="00835602">
        <w:rPr>
          <w:b/>
          <w:sz w:val="23"/>
          <w:szCs w:val="23"/>
        </w:rPr>
        <w:t>По сформированным спискам и пунктам формы № 30</w:t>
      </w:r>
      <w:r w:rsidRPr="00835602">
        <w:rPr>
          <w:sz w:val="23"/>
          <w:szCs w:val="23"/>
        </w:rPr>
        <w:t xml:space="preserve"> значения должны быть </w:t>
      </w:r>
      <w:r w:rsidRPr="00835602">
        <w:rPr>
          <w:b/>
          <w:sz w:val="23"/>
          <w:szCs w:val="23"/>
        </w:rPr>
        <w:t>одинаковы</w:t>
      </w:r>
      <w:r w:rsidRPr="00835602">
        <w:rPr>
          <w:sz w:val="23"/>
          <w:szCs w:val="23"/>
        </w:rPr>
        <w:t xml:space="preserve">. </w:t>
      </w:r>
      <w:proofErr w:type="gramStart"/>
      <w:r w:rsidRPr="00835602">
        <w:rPr>
          <w:sz w:val="23"/>
          <w:szCs w:val="23"/>
        </w:rPr>
        <w:t xml:space="preserve">Несовпадение количества означает наличие дубликатов карт на одного ребенка в текущем году. </w:t>
      </w:r>
      <w:proofErr w:type="gramEnd"/>
    </w:p>
    <w:p w:rsidR="008209C9" w:rsidRPr="00835602" w:rsidRDefault="008209C9" w:rsidP="00CC1D30">
      <w:pPr>
        <w:ind w:firstLine="708"/>
        <w:jc w:val="both"/>
        <w:rPr>
          <w:sz w:val="23"/>
          <w:szCs w:val="23"/>
        </w:rPr>
      </w:pPr>
      <w:r w:rsidRPr="00835602">
        <w:rPr>
          <w:sz w:val="23"/>
          <w:szCs w:val="23"/>
        </w:rPr>
        <w:t>По вопросам блокировки карт необходимо обратиться к Г</w:t>
      </w:r>
      <w:r w:rsidR="00835602" w:rsidRPr="00835602">
        <w:rPr>
          <w:sz w:val="23"/>
          <w:szCs w:val="23"/>
        </w:rPr>
        <w:t>а</w:t>
      </w:r>
      <w:r w:rsidRPr="00835602">
        <w:rPr>
          <w:sz w:val="23"/>
          <w:szCs w:val="23"/>
        </w:rPr>
        <w:t xml:space="preserve">реевой Л.В. 89105414582, </w:t>
      </w:r>
    </w:p>
    <w:p w:rsidR="008209C9" w:rsidRPr="00835602" w:rsidRDefault="003A51D2" w:rsidP="004B56AF">
      <w:pPr>
        <w:jc w:val="both"/>
        <w:rPr>
          <w:sz w:val="23"/>
          <w:szCs w:val="23"/>
        </w:rPr>
      </w:pPr>
      <w:hyperlink r:id="rId10" w:history="1">
        <w:r w:rsidR="008209C9" w:rsidRPr="00835602">
          <w:rPr>
            <w:rStyle w:val="a6"/>
            <w:sz w:val="23"/>
            <w:szCs w:val="23"/>
            <w:shd w:val="clear" w:color="auto" w:fill="FFFFFF"/>
          </w:rPr>
          <w:t>gareeva@miac.kaluga.r</w:t>
        </w:r>
        <w:r w:rsidR="008209C9" w:rsidRPr="00835602">
          <w:rPr>
            <w:rStyle w:val="a6"/>
            <w:sz w:val="23"/>
            <w:szCs w:val="23"/>
            <w:shd w:val="clear" w:color="auto" w:fill="FFFFFF"/>
            <w:lang w:val="en-US"/>
          </w:rPr>
          <w:t>u</w:t>
        </w:r>
      </w:hyperlink>
      <w:r w:rsidR="008209C9" w:rsidRPr="00835602">
        <w:rPr>
          <w:sz w:val="23"/>
          <w:szCs w:val="23"/>
        </w:rPr>
        <w:t xml:space="preserve"> (при обнаружении дубликатов сообщить ФИО (полностью), дату рождения ребенка и дубликат карты, который подлежит </w:t>
      </w:r>
      <w:proofErr w:type="spellStart"/>
      <w:r w:rsidR="008209C9" w:rsidRPr="00835602">
        <w:rPr>
          <w:sz w:val="23"/>
          <w:szCs w:val="23"/>
        </w:rPr>
        <w:t>заблокированию</w:t>
      </w:r>
      <w:proofErr w:type="spellEnd"/>
      <w:r w:rsidR="008209C9" w:rsidRPr="00835602">
        <w:rPr>
          <w:sz w:val="23"/>
          <w:szCs w:val="23"/>
        </w:rPr>
        <w:t>).</w:t>
      </w:r>
    </w:p>
    <w:p w:rsidR="008209C9" w:rsidRPr="00835602" w:rsidRDefault="00835602" w:rsidP="004B56AF">
      <w:pPr>
        <w:ind w:firstLine="708"/>
        <w:jc w:val="both"/>
        <w:rPr>
          <w:color w:val="000000"/>
          <w:spacing w:val="-1"/>
          <w:sz w:val="23"/>
          <w:szCs w:val="23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0FBEE897" wp14:editId="29EDB270">
            <wp:simplePos x="0" y="0"/>
            <wp:positionH relativeFrom="column">
              <wp:posOffset>2630805</wp:posOffset>
            </wp:positionH>
            <wp:positionV relativeFrom="paragraph">
              <wp:posOffset>99695</wp:posOffset>
            </wp:positionV>
            <wp:extent cx="1226820" cy="583565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9C9" w:rsidRPr="00835602">
        <w:rPr>
          <w:sz w:val="23"/>
          <w:szCs w:val="23"/>
        </w:rPr>
        <w:tab/>
      </w:r>
    </w:p>
    <w:p w:rsidR="008209C9" w:rsidRPr="00835602" w:rsidRDefault="008209C9" w:rsidP="0004374E">
      <w:pPr>
        <w:jc w:val="both"/>
        <w:rPr>
          <w:b/>
          <w:color w:val="000000"/>
          <w:spacing w:val="-1"/>
          <w:sz w:val="23"/>
          <w:szCs w:val="23"/>
        </w:rPr>
      </w:pPr>
      <w:r w:rsidRPr="00835602">
        <w:rPr>
          <w:b/>
          <w:color w:val="000000"/>
          <w:spacing w:val="-1"/>
          <w:sz w:val="23"/>
          <w:szCs w:val="23"/>
        </w:rPr>
        <w:t xml:space="preserve">Заместитель министра                                                                                           </w:t>
      </w:r>
      <w:r w:rsidR="00CC1D30" w:rsidRPr="00835602">
        <w:rPr>
          <w:b/>
          <w:color w:val="000000"/>
          <w:spacing w:val="-1"/>
          <w:sz w:val="23"/>
          <w:szCs w:val="23"/>
        </w:rPr>
        <w:t xml:space="preserve">                </w:t>
      </w:r>
      <w:r w:rsidRPr="00835602">
        <w:rPr>
          <w:b/>
          <w:color w:val="000000"/>
          <w:spacing w:val="-1"/>
          <w:sz w:val="23"/>
          <w:szCs w:val="23"/>
        </w:rPr>
        <w:t xml:space="preserve">  Д.С. Иванов</w:t>
      </w: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209C9" w:rsidRDefault="00835602" w:rsidP="00CC1D30">
      <w:pPr>
        <w:jc w:val="both"/>
        <w:rPr>
          <w:sz w:val="15"/>
          <w:szCs w:val="15"/>
        </w:rPr>
      </w:pPr>
      <w:r>
        <w:rPr>
          <w:sz w:val="15"/>
          <w:szCs w:val="15"/>
        </w:rPr>
        <w:t>Рассылка:</w:t>
      </w: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1.</w:t>
      </w:r>
      <w:r w:rsidRPr="00835602">
        <w:rPr>
          <w:sz w:val="15"/>
          <w:szCs w:val="15"/>
        </w:rPr>
        <w:tab/>
        <w:t>ДГБ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2.</w:t>
      </w:r>
      <w:r w:rsidRPr="00835602">
        <w:rPr>
          <w:sz w:val="15"/>
          <w:szCs w:val="15"/>
        </w:rPr>
        <w:tab/>
        <w:t>Боровск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3.</w:t>
      </w:r>
      <w:r w:rsidRPr="00835602">
        <w:rPr>
          <w:sz w:val="15"/>
          <w:szCs w:val="15"/>
        </w:rPr>
        <w:tab/>
        <w:t>Жуков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4.</w:t>
      </w:r>
      <w:r w:rsidRPr="00835602">
        <w:rPr>
          <w:sz w:val="15"/>
          <w:szCs w:val="15"/>
        </w:rPr>
        <w:tab/>
        <w:t>Износки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5.</w:t>
      </w:r>
      <w:r w:rsidRPr="00835602">
        <w:rPr>
          <w:sz w:val="15"/>
          <w:szCs w:val="15"/>
        </w:rPr>
        <w:tab/>
        <w:t>Козельск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6.</w:t>
      </w:r>
      <w:r w:rsidRPr="00835602">
        <w:rPr>
          <w:sz w:val="15"/>
          <w:szCs w:val="15"/>
        </w:rPr>
        <w:tab/>
        <w:t>Людиново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7.</w:t>
      </w:r>
      <w:r w:rsidRPr="00835602">
        <w:rPr>
          <w:sz w:val="15"/>
          <w:szCs w:val="15"/>
        </w:rPr>
        <w:tab/>
        <w:t>Медынь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8.</w:t>
      </w:r>
      <w:r w:rsidRPr="00835602">
        <w:rPr>
          <w:sz w:val="15"/>
          <w:szCs w:val="15"/>
        </w:rPr>
        <w:tab/>
        <w:t>Сухиничи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9.</w:t>
      </w:r>
      <w:r w:rsidRPr="00835602">
        <w:rPr>
          <w:sz w:val="15"/>
          <w:szCs w:val="15"/>
        </w:rPr>
        <w:tab/>
        <w:t>Хвастовичи</w:t>
      </w:r>
    </w:p>
    <w:p w:rsidR="00835602" w:rsidRPr="00835602" w:rsidRDefault="00835602" w:rsidP="00835602">
      <w:pPr>
        <w:jc w:val="both"/>
        <w:rPr>
          <w:sz w:val="15"/>
          <w:szCs w:val="15"/>
        </w:rPr>
      </w:pPr>
      <w:r w:rsidRPr="00835602">
        <w:rPr>
          <w:sz w:val="15"/>
          <w:szCs w:val="15"/>
        </w:rPr>
        <w:t>10.</w:t>
      </w:r>
      <w:r w:rsidRPr="00835602">
        <w:rPr>
          <w:sz w:val="15"/>
          <w:szCs w:val="15"/>
        </w:rPr>
        <w:tab/>
        <w:t>Юхнов</w:t>
      </w: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Default="00835602" w:rsidP="00CC1D30">
      <w:pPr>
        <w:jc w:val="both"/>
        <w:rPr>
          <w:sz w:val="15"/>
          <w:szCs w:val="15"/>
        </w:rPr>
      </w:pPr>
    </w:p>
    <w:p w:rsidR="00835602" w:rsidRPr="004B56AF" w:rsidRDefault="00835602" w:rsidP="00CC1D30">
      <w:pPr>
        <w:jc w:val="both"/>
        <w:rPr>
          <w:sz w:val="15"/>
          <w:szCs w:val="15"/>
        </w:rPr>
      </w:pPr>
    </w:p>
    <w:sectPr w:rsidR="00835602" w:rsidRPr="004B56AF" w:rsidSect="00CC1D30">
      <w:pgSz w:w="11906" w:h="16838"/>
      <w:pgMar w:top="284" w:right="56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3F86"/>
    <w:multiLevelType w:val="hybridMultilevel"/>
    <w:tmpl w:val="290E6AA6"/>
    <w:lvl w:ilvl="0" w:tplc="1CA0A4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E4053AE"/>
    <w:multiLevelType w:val="hybridMultilevel"/>
    <w:tmpl w:val="856C125A"/>
    <w:lvl w:ilvl="0" w:tplc="55A40B8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3E8B0AC4"/>
    <w:multiLevelType w:val="hybridMultilevel"/>
    <w:tmpl w:val="77C4053C"/>
    <w:lvl w:ilvl="0" w:tplc="E2C06F4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6FE18BB"/>
    <w:multiLevelType w:val="hybridMultilevel"/>
    <w:tmpl w:val="F7309F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77461082"/>
    <w:multiLevelType w:val="hybridMultilevel"/>
    <w:tmpl w:val="D7102C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37"/>
    <w:rsid w:val="00013F4A"/>
    <w:rsid w:val="00020061"/>
    <w:rsid w:val="0002034F"/>
    <w:rsid w:val="0003044E"/>
    <w:rsid w:val="00037472"/>
    <w:rsid w:val="0004374E"/>
    <w:rsid w:val="00053FCC"/>
    <w:rsid w:val="000E3BED"/>
    <w:rsid w:val="001200CA"/>
    <w:rsid w:val="00137C8B"/>
    <w:rsid w:val="00166FB8"/>
    <w:rsid w:val="0017194E"/>
    <w:rsid w:val="001772E9"/>
    <w:rsid w:val="0019440B"/>
    <w:rsid w:val="001A6E66"/>
    <w:rsid w:val="001B11B7"/>
    <w:rsid w:val="001B1DAE"/>
    <w:rsid w:val="001D59FF"/>
    <w:rsid w:val="00204CC6"/>
    <w:rsid w:val="00210B4D"/>
    <w:rsid w:val="002277B8"/>
    <w:rsid w:val="002277BE"/>
    <w:rsid w:val="00232536"/>
    <w:rsid w:val="00235059"/>
    <w:rsid w:val="002427DA"/>
    <w:rsid w:val="00246FBD"/>
    <w:rsid w:val="00274B00"/>
    <w:rsid w:val="00277794"/>
    <w:rsid w:val="00283377"/>
    <w:rsid w:val="00297005"/>
    <w:rsid w:val="002A4839"/>
    <w:rsid w:val="002B2A52"/>
    <w:rsid w:val="002B7CB8"/>
    <w:rsid w:val="002E130A"/>
    <w:rsid w:val="002F2275"/>
    <w:rsid w:val="00304832"/>
    <w:rsid w:val="00306C5C"/>
    <w:rsid w:val="00314F71"/>
    <w:rsid w:val="00325A4B"/>
    <w:rsid w:val="00332633"/>
    <w:rsid w:val="003444D0"/>
    <w:rsid w:val="0035329D"/>
    <w:rsid w:val="003574C6"/>
    <w:rsid w:val="00366D92"/>
    <w:rsid w:val="00382407"/>
    <w:rsid w:val="00387A96"/>
    <w:rsid w:val="00394256"/>
    <w:rsid w:val="003A24D6"/>
    <w:rsid w:val="003B58AD"/>
    <w:rsid w:val="003E3CB8"/>
    <w:rsid w:val="00406C87"/>
    <w:rsid w:val="00423B38"/>
    <w:rsid w:val="004B56AF"/>
    <w:rsid w:val="004B722C"/>
    <w:rsid w:val="004C17FC"/>
    <w:rsid w:val="004D11F1"/>
    <w:rsid w:val="004E6F88"/>
    <w:rsid w:val="005250F3"/>
    <w:rsid w:val="00532A39"/>
    <w:rsid w:val="00554B54"/>
    <w:rsid w:val="005D7A5C"/>
    <w:rsid w:val="005E496F"/>
    <w:rsid w:val="005E75F2"/>
    <w:rsid w:val="005F6D6A"/>
    <w:rsid w:val="006144AC"/>
    <w:rsid w:val="00623D18"/>
    <w:rsid w:val="00633DE0"/>
    <w:rsid w:val="006375B4"/>
    <w:rsid w:val="00640E3D"/>
    <w:rsid w:val="00670059"/>
    <w:rsid w:val="00670CE4"/>
    <w:rsid w:val="006757B0"/>
    <w:rsid w:val="006B217D"/>
    <w:rsid w:val="006B5E58"/>
    <w:rsid w:val="006B7E4A"/>
    <w:rsid w:val="006E2610"/>
    <w:rsid w:val="00744A84"/>
    <w:rsid w:val="00756300"/>
    <w:rsid w:val="00766C8F"/>
    <w:rsid w:val="007723EC"/>
    <w:rsid w:val="00773775"/>
    <w:rsid w:val="00782418"/>
    <w:rsid w:val="007B08E7"/>
    <w:rsid w:val="007B4E5E"/>
    <w:rsid w:val="007B556D"/>
    <w:rsid w:val="007B7C38"/>
    <w:rsid w:val="007E54A2"/>
    <w:rsid w:val="007F4580"/>
    <w:rsid w:val="008209C9"/>
    <w:rsid w:val="00823919"/>
    <w:rsid w:val="00824911"/>
    <w:rsid w:val="00835602"/>
    <w:rsid w:val="008565B2"/>
    <w:rsid w:val="008576FB"/>
    <w:rsid w:val="00891EF9"/>
    <w:rsid w:val="008C66D3"/>
    <w:rsid w:val="008F1330"/>
    <w:rsid w:val="00913D9A"/>
    <w:rsid w:val="0094240E"/>
    <w:rsid w:val="00972D5A"/>
    <w:rsid w:val="00992370"/>
    <w:rsid w:val="00994C62"/>
    <w:rsid w:val="00997BC8"/>
    <w:rsid w:val="009A175D"/>
    <w:rsid w:val="009E5CD2"/>
    <w:rsid w:val="009F424F"/>
    <w:rsid w:val="00A42BAE"/>
    <w:rsid w:val="00A62DA6"/>
    <w:rsid w:val="00A63923"/>
    <w:rsid w:val="00A76010"/>
    <w:rsid w:val="00A76DF1"/>
    <w:rsid w:val="00A8564B"/>
    <w:rsid w:val="00AB300A"/>
    <w:rsid w:val="00AC1E57"/>
    <w:rsid w:val="00AE15CF"/>
    <w:rsid w:val="00B04976"/>
    <w:rsid w:val="00B06253"/>
    <w:rsid w:val="00B15496"/>
    <w:rsid w:val="00B20B52"/>
    <w:rsid w:val="00B57B5E"/>
    <w:rsid w:val="00B6025F"/>
    <w:rsid w:val="00B73D3F"/>
    <w:rsid w:val="00B96A37"/>
    <w:rsid w:val="00BA50D9"/>
    <w:rsid w:val="00BC2529"/>
    <w:rsid w:val="00BC697E"/>
    <w:rsid w:val="00BD5CED"/>
    <w:rsid w:val="00BE61F1"/>
    <w:rsid w:val="00C10EC2"/>
    <w:rsid w:val="00C25986"/>
    <w:rsid w:val="00C32A6F"/>
    <w:rsid w:val="00C42500"/>
    <w:rsid w:val="00C71EF1"/>
    <w:rsid w:val="00CB0F6D"/>
    <w:rsid w:val="00CC1D30"/>
    <w:rsid w:val="00CC3F68"/>
    <w:rsid w:val="00D058D6"/>
    <w:rsid w:val="00D15938"/>
    <w:rsid w:val="00D20B04"/>
    <w:rsid w:val="00D2317E"/>
    <w:rsid w:val="00D46806"/>
    <w:rsid w:val="00D578B6"/>
    <w:rsid w:val="00DC385F"/>
    <w:rsid w:val="00DC4619"/>
    <w:rsid w:val="00DD628A"/>
    <w:rsid w:val="00DF52C2"/>
    <w:rsid w:val="00E50104"/>
    <w:rsid w:val="00E56310"/>
    <w:rsid w:val="00E6363E"/>
    <w:rsid w:val="00E70975"/>
    <w:rsid w:val="00E75315"/>
    <w:rsid w:val="00E76AD9"/>
    <w:rsid w:val="00EA611C"/>
    <w:rsid w:val="00EB2F63"/>
    <w:rsid w:val="00EC1127"/>
    <w:rsid w:val="00EF6374"/>
    <w:rsid w:val="00EF696E"/>
    <w:rsid w:val="00F11CF7"/>
    <w:rsid w:val="00F36089"/>
    <w:rsid w:val="00F46E8B"/>
    <w:rsid w:val="00F530C6"/>
    <w:rsid w:val="00F71892"/>
    <w:rsid w:val="00F8169E"/>
    <w:rsid w:val="00FD01BD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6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636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E3C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7C8B"/>
    <w:pPr>
      <w:keepNext/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363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3C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37C8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37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7C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576FB"/>
    <w:pPr>
      <w:ind w:left="720"/>
      <w:contextualSpacing/>
    </w:pPr>
  </w:style>
  <w:style w:type="character" w:styleId="a6">
    <w:name w:val="Hyperlink"/>
    <w:basedOn w:val="a0"/>
    <w:uiPriority w:val="99"/>
    <w:rsid w:val="003A24D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3E3CB8"/>
    <w:rPr>
      <w:rFonts w:cs="Times New Roman"/>
      <w:b/>
    </w:rPr>
  </w:style>
  <w:style w:type="character" w:customStyle="1" w:styleId="noresize">
    <w:name w:val="noresize"/>
    <w:basedOn w:val="a0"/>
    <w:uiPriority w:val="99"/>
    <w:rsid w:val="00204CC6"/>
    <w:rPr>
      <w:rFonts w:cs="Times New Roman"/>
    </w:rPr>
  </w:style>
  <w:style w:type="table" w:styleId="a8">
    <w:name w:val="Table Grid"/>
    <w:basedOn w:val="a1"/>
    <w:locked/>
    <w:rsid w:val="00CC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6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636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E3C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37C8B"/>
    <w:pPr>
      <w:keepNext/>
      <w:jc w:val="both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363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3CB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37C8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37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37C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576FB"/>
    <w:pPr>
      <w:ind w:left="720"/>
      <w:contextualSpacing/>
    </w:pPr>
  </w:style>
  <w:style w:type="character" w:styleId="a6">
    <w:name w:val="Hyperlink"/>
    <w:basedOn w:val="a0"/>
    <w:uiPriority w:val="99"/>
    <w:rsid w:val="003A24D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3E3CB8"/>
    <w:rPr>
      <w:rFonts w:cs="Times New Roman"/>
      <w:b/>
    </w:rPr>
  </w:style>
  <w:style w:type="character" w:customStyle="1" w:styleId="noresize">
    <w:name w:val="noresize"/>
    <w:basedOn w:val="a0"/>
    <w:uiPriority w:val="99"/>
    <w:rsid w:val="00204CC6"/>
    <w:rPr>
      <w:rFonts w:cs="Times New Roman"/>
    </w:rPr>
  </w:style>
  <w:style w:type="table" w:styleId="a8">
    <w:name w:val="Table Grid"/>
    <w:basedOn w:val="a1"/>
    <w:locked/>
    <w:rsid w:val="00CC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@adm.kalug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gareeva@miac.kalug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blkaluga.ru/sub/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34F0-EAAA-4F06-B4BC-E6AC7725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Костылева Лариса Петровна</dc:creator>
  <cp:lastModifiedBy>Сакулина Ирина Борисовна</cp:lastModifiedBy>
  <cp:revision>5</cp:revision>
  <cp:lastPrinted>2017-10-12T06:59:00Z</cp:lastPrinted>
  <dcterms:created xsi:type="dcterms:W3CDTF">2017-10-12T07:39:00Z</dcterms:created>
  <dcterms:modified xsi:type="dcterms:W3CDTF">2017-10-12T08:07:00Z</dcterms:modified>
</cp:coreProperties>
</file>