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F8" w:rsidRDefault="006A1A0F">
      <w:pPr>
        <w:rPr>
          <w:rFonts w:ascii="Times New Roman" w:hAnsi="Times New Roman" w:cs="Times New Roman"/>
          <w:sz w:val="28"/>
          <w:szCs w:val="28"/>
        </w:rPr>
      </w:pPr>
      <w:r>
        <w:rPr>
          <w:rFonts w:ascii="Times New Roman" w:hAnsi="Times New Roman" w:cs="Times New Roman"/>
          <w:sz w:val="28"/>
          <w:szCs w:val="28"/>
        </w:rPr>
        <w:t xml:space="preserve">                                 </w:t>
      </w:r>
      <w:r w:rsidR="002247F7">
        <w:rPr>
          <w:rFonts w:ascii="Times New Roman" w:hAnsi="Times New Roman" w:cs="Times New Roman"/>
          <w:sz w:val="28"/>
          <w:szCs w:val="28"/>
        </w:rPr>
        <w:t xml:space="preserve">             </w:t>
      </w:r>
    </w:p>
    <w:p w:rsidR="007B4958" w:rsidRDefault="00F83DF8">
      <w:pPr>
        <w:rPr>
          <w:rFonts w:ascii="Times New Roman" w:hAnsi="Times New Roman" w:cs="Times New Roman"/>
          <w:sz w:val="28"/>
          <w:szCs w:val="28"/>
        </w:rPr>
      </w:pPr>
      <w:r>
        <w:rPr>
          <w:rFonts w:ascii="Times New Roman" w:hAnsi="Times New Roman" w:cs="Times New Roman"/>
          <w:sz w:val="28"/>
          <w:szCs w:val="28"/>
        </w:rPr>
        <w:t xml:space="preserve">                                                   </w:t>
      </w:r>
      <w:r w:rsidR="006A1A0F" w:rsidRPr="006A1A0F">
        <w:rPr>
          <w:rFonts w:ascii="Times New Roman" w:hAnsi="Times New Roman" w:cs="Times New Roman"/>
          <w:sz w:val="28"/>
          <w:szCs w:val="28"/>
        </w:rPr>
        <w:t>Уважаемы</w:t>
      </w:r>
      <w:r w:rsidR="00354B49">
        <w:rPr>
          <w:rFonts w:ascii="Times New Roman" w:hAnsi="Times New Roman" w:cs="Times New Roman"/>
          <w:sz w:val="28"/>
          <w:szCs w:val="28"/>
        </w:rPr>
        <w:t>е</w:t>
      </w:r>
      <w:r w:rsidR="006A1A0F" w:rsidRPr="006A1A0F">
        <w:rPr>
          <w:rFonts w:ascii="Times New Roman" w:hAnsi="Times New Roman" w:cs="Times New Roman"/>
          <w:sz w:val="28"/>
          <w:szCs w:val="28"/>
        </w:rPr>
        <w:t xml:space="preserve"> </w:t>
      </w:r>
      <w:proofErr w:type="gramStart"/>
      <w:r w:rsidR="006A1A0F" w:rsidRPr="006A1A0F">
        <w:rPr>
          <w:rFonts w:ascii="Times New Roman" w:hAnsi="Times New Roman" w:cs="Times New Roman"/>
          <w:sz w:val="28"/>
          <w:szCs w:val="28"/>
        </w:rPr>
        <w:t>коллеги</w:t>
      </w:r>
      <w:r w:rsidR="006A1A0F">
        <w:rPr>
          <w:rFonts w:ascii="Times New Roman" w:hAnsi="Times New Roman" w:cs="Times New Roman"/>
          <w:sz w:val="28"/>
          <w:szCs w:val="28"/>
        </w:rPr>
        <w:t xml:space="preserve"> !</w:t>
      </w:r>
      <w:proofErr w:type="gramEnd"/>
    </w:p>
    <w:p w:rsidR="006A1A0F" w:rsidRDefault="002247F7"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sz w:val="28"/>
          <w:szCs w:val="28"/>
        </w:rPr>
        <w:t xml:space="preserve">                     </w:t>
      </w:r>
      <w:r w:rsidR="00354B49" w:rsidRPr="002247F7">
        <w:rPr>
          <w:rFonts w:ascii="Times New Roman" w:hAnsi="Times New Roman" w:cs="Times New Roman"/>
          <w:sz w:val="28"/>
          <w:szCs w:val="28"/>
        </w:rPr>
        <w:t xml:space="preserve">Нижеперечисленные рекомендации не являются нормативно-правовом документом, а лишь простейшими советами, существенно облегчающими нам всем жизнь на период от заполнения годовых форм отчётности учреждениями здравоохранения Калужской области до защиты сведений в них сотрудниками ГБУЗ КО «МИАЦ Калужской области» и профильными специалистами </w:t>
      </w:r>
      <w:r w:rsidRPr="002247F7">
        <w:rPr>
          <w:rFonts w:ascii="Times New Roman" w:hAnsi="Times New Roman" w:cs="Times New Roman"/>
          <w:sz w:val="28"/>
          <w:szCs w:val="28"/>
        </w:rPr>
        <w:t xml:space="preserve">перед принимающими специалистами </w:t>
      </w:r>
      <w:r w:rsidRPr="002247F7">
        <w:rPr>
          <w:rFonts w:ascii="Times New Roman" w:hAnsi="Times New Roman" w:cs="Times New Roman"/>
          <w:color w:val="130B04"/>
          <w:sz w:val="28"/>
          <w:szCs w:val="28"/>
          <w:shd w:val="clear" w:color="auto" w:fill="FFFFFF"/>
        </w:rPr>
        <w:t>Федерального государственного бюджетного учреждения «Центральный научно-исследовательский институт организации и информатизации здравоохранения» Министерства здравоохранения Российской Федерации</w:t>
      </w:r>
      <w:r w:rsidR="00D0282F">
        <w:rPr>
          <w:rFonts w:ascii="Times New Roman" w:hAnsi="Times New Roman" w:cs="Times New Roman"/>
          <w:color w:val="130B04"/>
          <w:sz w:val="28"/>
          <w:szCs w:val="28"/>
          <w:shd w:val="clear" w:color="auto" w:fill="FFFFFF"/>
        </w:rPr>
        <w:t xml:space="preserve"> - ЦНИИОИЗ</w:t>
      </w:r>
      <w:r>
        <w:rPr>
          <w:rFonts w:ascii="Times New Roman" w:hAnsi="Times New Roman" w:cs="Times New Roman"/>
          <w:color w:val="130B04"/>
          <w:sz w:val="28"/>
          <w:szCs w:val="28"/>
          <w:shd w:val="clear" w:color="auto" w:fill="FFFFFF"/>
        </w:rPr>
        <w:t>.</w:t>
      </w:r>
    </w:p>
    <w:p w:rsidR="004C4B8F" w:rsidRDefault="00964616"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1. Прежде чем заносить информацию в формы отчётности, убедительная просьба к Вам – ОТКРОЙТЕ ИЛИ РАСПЕЧАТАЙТЕ НА БУМАЖНОМ НОСИТЕЛЕ, кому как удобней, АНАЛОГИЧНУЮ ФОРМУ ЗА ПРЕДЫДУЩИЙ ГОД, а то и за два, три!!!</w:t>
      </w:r>
      <w:r w:rsidR="009114C5">
        <w:rPr>
          <w:rFonts w:ascii="Times New Roman" w:hAnsi="Times New Roman" w:cs="Times New Roman"/>
          <w:color w:val="130B04"/>
          <w:sz w:val="28"/>
          <w:szCs w:val="28"/>
          <w:shd w:val="clear" w:color="auto" w:fill="FFFFFF"/>
        </w:rPr>
        <w:t xml:space="preserve"> Доведите эту информацию до Ваших профильных специалистов, а лучше раздайте им «их» таблицы, может даже лучше с цифрами прошлого года, для сравнения. Пусть они прям поверх прошлогодних цифр ставят сведения за 2022 год. Согласитесь, что структура учреждений сильно не претерпела изменений, количество поликлиник, амбулаторий, ФАП, ФП, передвижных подразделений, центров, здравпунктов, отделений, кабинетов приблизительно осталась на уровне прошлого года. Прежде чем заносить</w:t>
      </w:r>
      <w:r w:rsidR="00945CB0">
        <w:rPr>
          <w:rFonts w:ascii="Times New Roman" w:hAnsi="Times New Roman" w:cs="Times New Roman"/>
          <w:color w:val="130B04"/>
          <w:sz w:val="28"/>
          <w:szCs w:val="28"/>
          <w:shd w:val="clear" w:color="auto" w:fill="FFFFFF"/>
        </w:rPr>
        <w:t xml:space="preserve"> сведения о структуре учреждения УТОЧНИТЕ у Ваших юристов наличие или отсутствие подразделений ИМЕННО с таким наименованием, как трактуется в форме отчётности. В обиходе Вы между собой</w:t>
      </w:r>
      <w:r w:rsidR="00ED1962">
        <w:rPr>
          <w:rFonts w:ascii="Times New Roman" w:hAnsi="Times New Roman" w:cs="Times New Roman"/>
          <w:color w:val="130B04"/>
          <w:sz w:val="28"/>
          <w:szCs w:val="28"/>
          <w:shd w:val="clear" w:color="auto" w:fill="FFFFFF"/>
        </w:rPr>
        <w:t>, как пример,</w:t>
      </w:r>
      <w:r w:rsidR="00945CB0">
        <w:rPr>
          <w:rFonts w:ascii="Times New Roman" w:hAnsi="Times New Roman" w:cs="Times New Roman"/>
          <w:color w:val="130B04"/>
          <w:sz w:val="28"/>
          <w:szCs w:val="28"/>
          <w:shd w:val="clear" w:color="auto" w:fill="FFFFFF"/>
        </w:rPr>
        <w:t xml:space="preserve"> </w:t>
      </w:r>
      <w:r w:rsidR="00ED1962">
        <w:rPr>
          <w:rFonts w:ascii="Times New Roman" w:hAnsi="Times New Roman" w:cs="Times New Roman"/>
          <w:color w:val="130B04"/>
          <w:sz w:val="28"/>
          <w:szCs w:val="28"/>
          <w:shd w:val="clear" w:color="auto" w:fill="FFFFFF"/>
        </w:rPr>
        <w:t>можете называть</w:t>
      </w:r>
      <w:r w:rsidR="00945CB0">
        <w:rPr>
          <w:rFonts w:ascii="Times New Roman" w:hAnsi="Times New Roman" w:cs="Times New Roman"/>
          <w:color w:val="130B04"/>
          <w:sz w:val="28"/>
          <w:szCs w:val="28"/>
          <w:shd w:val="clear" w:color="auto" w:fill="FFFFFF"/>
        </w:rPr>
        <w:t xml:space="preserve"> отделение или группу отделений «центром», но по факту такого «центра» ни в Уставе, ни в штатном расписании нет. </w:t>
      </w:r>
    </w:p>
    <w:p w:rsidR="005924AD" w:rsidRDefault="004C4B8F"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 xml:space="preserve">      </w:t>
      </w:r>
      <w:r w:rsidR="009114C5">
        <w:rPr>
          <w:rFonts w:ascii="Times New Roman" w:hAnsi="Times New Roman" w:cs="Times New Roman"/>
          <w:color w:val="130B04"/>
          <w:sz w:val="28"/>
          <w:szCs w:val="28"/>
          <w:shd w:val="clear" w:color="auto" w:fill="FFFFFF"/>
        </w:rPr>
        <w:t>Такая же картина с штатной численностью врачей, среднего мед</w:t>
      </w:r>
      <w:r>
        <w:rPr>
          <w:rFonts w:ascii="Times New Roman" w:hAnsi="Times New Roman" w:cs="Times New Roman"/>
          <w:color w:val="130B04"/>
          <w:sz w:val="28"/>
          <w:szCs w:val="28"/>
          <w:shd w:val="clear" w:color="auto" w:fill="FFFFFF"/>
        </w:rPr>
        <w:t xml:space="preserve">ицинского </w:t>
      </w:r>
      <w:r w:rsidR="009114C5">
        <w:rPr>
          <w:rFonts w:ascii="Times New Roman" w:hAnsi="Times New Roman" w:cs="Times New Roman"/>
          <w:color w:val="130B04"/>
          <w:sz w:val="28"/>
          <w:szCs w:val="28"/>
          <w:shd w:val="clear" w:color="auto" w:fill="FFFFFF"/>
        </w:rPr>
        <w:t>персонала, иных сотрудников.</w:t>
      </w:r>
      <w:r w:rsidR="00ED1962">
        <w:rPr>
          <w:rFonts w:ascii="Times New Roman" w:hAnsi="Times New Roman" w:cs="Times New Roman"/>
          <w:color w:val="130B04"/>
          <w:sz w:val="28"/>
          <w:szCs w:val="28"/>
          <w:shd w:val="clear" w:color="auto" w:fill="FFFFFF"/>
        </w:rPr>
        <w:t xml:space="preserve"> Вряд ли штат был сильно увеличен или уменьшен.</w:t>
      </w:r>
      <w:r w:rsidR="005868B3">
        <w:rPr>
          <w:rFonts w:ascii="Times New Roman" w:hAnsi="Times New Roman" w:cs="Times New Roman"/>
          <w:color w:val="130B04"/>
          <w:sz w:val="28"/>
          <w:szCs w:val="28"/>
          <w:shd w:val="clear" w:color="auto" w:fill="FFFFFF"/>
        </w:rPr>
        <w:t xml:space="preserve"> Аналогично по иным формам: заболевания, посещения, выезды, оборудование, деятельность лабораторий, </w:t>
      </w:r>
      <w:proofErr w:type="gramStart"/>
      <w:r w:rsidR="005868B3">
        <w:rPr>
          <w:rFonts w:ascii="Times New Roman" w:hAnsi="Times New Roman" w:cs="Times New Roman"/>
          <w:color w:val="130B04"/>
          <w:sz w:val="28"/>
          <w:szCs w:val="28"/>
          <w:shd w:val="clear" w:color="auto" w:fill="FFFFFF"/>
        </w:rPr>
        <w:t>исследования….</w:t>
      </w:r>
      <w:proofErr w:type="gramEnd"/>
      <w:r w:rsidR="005868B3">
        <w:rPr>
          <w:rFonts w:ascii="Times New Roman" w:hAnsi="Times New Roman" w:cs="Times New Roman"/>
          <w:color w:val="130B04"/>
          <w:sz w:val="28"/>
          <w:szCs w:val="28"/>
          <w:shd w:val="clear" w:color="auto" w:fill="FFFFFF"/>
        </w:rPr>
        <w:t>. и прочее. Приблизительно должно быть близко к прошлогодним сведениям. Население в Калужской области сильно не выросло и не убавилось</w:t>
      </w:r>
      <w:r>
        <w:rPr>
          <w:rFonts w:ascii="Times New Roman" w:hAnsi="Times New Roman" w:cs="Times New Roman"/>
          <w:color w:val="130B04"/>
          <w:sz w:val="28"/>
          <w:szCs w:val="28"/>
          <w:shd w:val="clear" w:color="auto" w:fill="FFFFFF"/>
        </w:rPr>
        <w:t xml:space="preserve">, </w:t>
      </w:r>
      <w:r w:rsidR="00A4477E">
        <w:rPr>
          <w:rFonts w:ascii="Times New Roman" w:hAnsi="Times New Roman" w:cs="Times New Roman"/>
          <w:color w:val="130B04"/>
          <w:sz w:val="28"/>
          <w:szCs w:val="28"/>
          <w:shd w:val="clear" w:color="auto" w:fill="FFFFFF"/>
          <w:lang w:val="en-US"/>
        </w:rPr>
        <w:t>COVID</w:t>
      </w:r>
      <w:r w:rsidR="00A4477E" w:rsidRPr="00A4477E">
        <w:rPr>
          <w:rFonts w:ascii="Times New Roman" w:hAnsi="Times New Roman" w:cs="Times New Roman"/>
          <w:color w:val="130B04"/>
          <w:sz w:val="28"/>
          <w:szCs w:val="28"/>
          <w:shd w:val="clear" w:color="auto" w:fill="FFFFFF"/>
        </w:rPr>
        <w:t xml:space="preserve"> </w:t>
      </w:r>
      <w:r w:rsidR="00A4477E">
        <w:rPr>
          <w:rFonts w:ascii="Times New Roman" w:hAnsi="Times New Roman" w:cs="Times New Roman"/>
          <w:color w:val="130B04"/>
          <w:sz w:val="28"/>
          <w:szCs w:val="28"/>
          <w:shd w:val="clear" w:color="auto" w:fill="FFFFFF"/>
        </w:rPr>
        <w:t>-</w:t>
      </w:r>
      <w:r w:rsidR="00A4477E" w:rsidRPr="00A4477E">
        <w:rPr>
          <w:rFonts w:ascii="Times New Roman" w:hAnsi="Times New Roman" w:cs="Times New Roman"/>
          <w:color w:val="130B04"/>
          <w:sz w:val="28"/>
          <w:szCs w:val="28"/>
          <w:shd w:val="clear" w:color="auto" w:fill="FFFFFF"/>
        </w:rPr>
        <w:t xml:space="preserve"> 19 </w:t>
      </w:r>
      <w:r w:rsidR="00A4477E">
        <w:rPr>
          <w:rFonts w:ascii="Times New Roman" w:hAnsi="Times New Roman" w:cs="Times New Roman"/>
          <w:color w:val="130B04"/>
          <w:sz w:val="28"/>
          <w:szCs w:val="28"/>
          <w:shd w:val="clear" w:color="auto" w:fill="FFFFFF"/>
        </w:rPr>
        <w:t>в этом году</w:t>
      </w:r>
      <w:r w:rsidR="00A4477E" w:rsidRPr="00A4477E">
        <w:rPr>
          <w:rFonts w:ascii="Times New Roman" w:hAnsi="Times New Roman" w:cs="Times New Roman"/>
          <w:color w:val="130B04"/>
          <w:sz w:val="28"/>
          <w:szCs w:val="28"/>
          <w:shd w:val="clear" w:color="auto" w:fill="FFFFFF"/>
        </w:rPr>
        <w:t xml:space="preserve"> </w:t>
      </w:r>
      <w:r w:rsidR="00A4477E">
        <w:rPr>
          <w:rFonts w:ascii="Times New Roman" w:hAnsi="Times New Roman" w:cs="Times New Roman"/>
          <w:color w:val="130B04"/>
          <w:sz w:val="28"/>
          <w:szCs w:val="28"/>
          <w:shd w:val="clear" w:color="auto" w:fill="FFFFFF"/>
        </w:rPr>
        <w:t>пошёл на спад.</w:t>
      </w:r>
    </w:p>
    <w:p w:rsidR="00210776" w:rsidRDefault="004C4B8F" w:rsidP="004C4B8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130B04"/>
          <w:sz w:val="28"/>
          <w:szCs w:val="28"/>
          <w:shd w:val="clear" w:color="auto" w:fill="FFFFFF"/>
        </w:rPr>
        <w:t xml:space="preserve">      </w:t>
      </w:r>
      <w:r w:rsidR="00A4477E">
        <w:rPr>
          <w:rFonts w:ascii="Times New Roman" w:hAnsi="Times New Roman" w:cs="Times New Roman"/>
          <w:color w:val="130B04"/>
          <w:sz w:val="28"/>
          <w:szCs w:val="28"/>
          <w:shd w:val="clear" w:color="auto" w:fill="FFFFFF"/>
        </w:rPr>
        <w:t>Просим внимательно изучить содержимое таблиц, строк, граф (столбцов)</w:t>
      </w:r>
      <w:r w:rsidR="007E34AC">
        <w:rPr>
          <w:rFonts w:ascii="Times New Roman" w:hAnsi="Times New Roman" w:cs="Times New Roman"/>
          <w:color w:val="130B04"/>
          <w:sz w:val="28"/>
          <w:szCs w:val="28"/>
          <w:shd w:val="clear" w:color="auto" w:fill="FFFFFF"/>
        </w:rPr>
        <w:t>, а именно формулировки и номера строк. Ежегодно наши законодатели вносят изменения в формы: удаляют таблицы, добавляют таблицы, удаляют или добавляют строки. Соответственно н</w:t>
      </w:r>
      <w:r w:rsidR="00F83DF8">
        <w:rPr>
          <w:rFonts w:ascii="Times New Roman" w:hAnsi="Times New Roman" w:cs="Times New Roman"/>
          <w:color w:val="130B04"/>
          <w:sz w:val="28"/>
          <w:szCs w:val="28"/>
          <w:shd w:val="clear" w:color="auto" w:fill="FFFFFF"/>
        </w:rPr>
        <w:t>умерация строк меняется. Пример:</w:t>
      </w:r>
      <w:r w:rsidR="007E34AC">
        <w:rPr>
          <w:rFonts w:ascii="Times New Roman" w:hAnsi="Times New Roman" w:cs="Times New Roman"/>
          <w:color w:val="130B04"/>
          <w:sz w:val="28"/>
          <w:szCs w:val="28"/>
          <w:shd w:val="clear" w:color="auto" w:fill="FFFFFF"/>
        </w:rPr>
        <w:t xml:space="preserve"> </w:t>
      </w:r>
      <w:r w:rsidR="00F83DF8">
        <w:rPr>
          <w:rFonts w:ascii="Times New Roman" w:hAnsi="Times New Roman" w:cs="Times New Roman"/>
          <w:color w:val="130B04"/>
          <w:sz w:val="28"/>
          <w:szCs w:val="28"/>
          <w:shd w:val="clear" w:color="auto" w:fill="FFFFFF"/>
        </w:rPr>
        <w:t>в</w:t>
      </w:r>
      <w:r w:rsidR="007E34AC">
        <w:rPr>
          <w:rFonts w:ascii="Times New Roman" w:hAnsi="Times New Roman" w:cs="Times New Roman"/>
          <w:color w:val="130B04"/>
          <w:sz w:val="28"/>
          <w:szCs w:val="28"/>
          <w:shd w:val="clear" w:color="auto" w:fill="FFFFFF"/>
        </w:rPr>
        <w:t xml:space="preserve"> таблице 1001, формы 30, за 2020 год, кабинеты </w:t>
      </w:r>
      <w:r w:rsidR="00F83DF8">
        <w:rPr>
          <w:rFonts w:ascii="Times New Roman" w:hAnsi="Times New Roman" w:cs="Times New Roman"/>
          <w:color w:val="130B04"/>
          <w:sz w:val="28"/>
          <w:szCs w:val="28"/>
          <w:shd w:val="clear" w:color="auto" w:fill="FFFFFF"/>
        </w:rPr>
        <w:t>«</w:t>
      </w:r>
      <w:r w:rsidR="007E34AC" w:rsidRPr="007E34AC">
        <w:rPr>
          <w:rFonts w:ascii="Times New Roman" w:hAnsi="Times New Roman" w:cs="Times New Roman"/>
          <w:color w:val="000000"/>
          <w:sz w:val="28"/>
          <w:szCs w:val="28"/>
          <w:shd w:val="clear" w:color="auto" w:fill="FFFFFF"/>
        </w:rPr>
        <w:t>Медицинской профилактики</w:t>
      </w:r>
      <w:r w:rsidR="00F83DF8">
        <w:rPr>
          <w:rFonts w:ascii="Times New Roman" w:hAnsi="Times New Roman" w:cs="Times New Roman"/>
          <w:color w:val="000000"/>
          <w:sz w:val="28"/>
          <w:szCs w:val="28"/>
          <w:shd w:val="clear" w:color="auto" w:fill="FFFFFF"/>
        </w:rPr>
        <w:t xml:space="preserve">» располагались в строке «42», а в 2021 году – в строке «41». </w:t>
      </w:r>
      <w:r w:rsidR="00210776">
        <w:rPr>
          <w:rFonts w:ascii="Times New Roman" w:hAnsi="Times New Roman" w:cs="Times New Roman"/>
          <w:color w:val="000000"/>
          <w:sz w:val="28"/>
          <w:szCs w:val="28"/>
          <w:shd w:val="clear" w:color="auto" w:fill="FFFFFF"/>
        </w:rPr>
        <w:t xml:space="preserve">У </w:t>
      </w:r>
      <w:r w:rsidR="00F83DF8">
        <w:rPr>
          <w:rFonts w:ascii="Times New Roman" w:hAnsi="Times New Roman" w:cs="Times New Roman"/>
          <w:color w:val="000000"/>
          <w:sz w:val="28"/>
          <w:szCs w:val="28"/>
          <w:shd w:val="clear" w:color="auto" w:fill="FFFFFF"/>
        </w:rPr>
        <w:t>многих это вызвало путаницу.</w:t>
      </w:r>
    </w:p>
    <w:p w:rsidR="00A4477E" w:rsidRDefault="00210776" w:rsidP="004C4B8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Эти изменения своевременно не попали в региональный приказ о сдаче годовых форм отчётности, потому что приказ Росстата об утверждении форм отчётности родился гораздо позже, чем региональный приказ.</w:t>
      </w:r>
    </w:p>
    <w:p w:rsidR="00F83DF8" w:rsidRPr="007E34AC"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000000"/>
          <w:sz w:val="28"/>
          <w:szCs w:val="28"/>
          <w:shd w:val="clear" w:color="auto" w:fill="FFFFFF"/>
        </w:rPr>
        <w:t xml:space="preserve">       Заостряем Ваше внимание на сведения, заносимые Вами, принадлежащие к определённому полу: мальчики не могут быть беремен</w:t>
      </w:r>
      <w:r w:rsidR="00145A92">
        <w:rPr>
          <w:rFonts w:ascii="Times New Roman" w:hAnsi="Times New Roman" w:cs="Times New Roman"/>
          <w:color w:val="000000"/>
          <w:sz w:val="28"/>
          <w:szCs w:val="28"/>
          <w:shd w:val="clear" w:color="auto" w:fill="FFFFFF"/>
        </w:rPr>
        <w:t>ными, болезни женщин не могут быть у мужчин.</w:t>
      </w:r>
    </w:p>
    <w:p w:rsidR="00964616"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 xml:space="preserve">       </w:t>
      </w:r>
      <w:r w:rsidR="004C4B8F">
        <w:rPr>
          <w:rFonts w:ascii="Times New Roman" w:hAnsi="Times New Roman" w:cs="Times New Roman"/>
          <w:color w:val="130B04"/>
          <w:sz w:val="28"/>
          <w:szCs w:val="28"/>
          <w:shd w:val="clear" w:color="auto" w:fill="FFFFFF"/>
        </w:rPr>
        <w:t xml:space="preserve">2. </w:t>
      </w:r>
      <w:r>
        <w:rPr>
          <w:rFonts w:ascii="Times New Roman" w:hAnsi="Times New Roman" w:cs="Times New Roman"/>
          <w:color w:val="130B04"/>
          <w:sz w:val="28"/>
          <w:szCs w:val="28"/>
          <w:shd w:val="clear" w:color="auto" w:fill="FFFFFF"/>
        </w:rPr>
        <w:t xml:space="preserve"> </w:t>
      </w:r>
      <w:r w:rsidR="005868B3">
        <w:rPr>
          <w:rFonts w:ascii="Times New Roman" w:hAnsi="Times New Roman" w:cs="Times New Roman"/>
          <w:color w:val="130B04"/>
          <w:sz w:val="28"/>
          <w:szCs w:val="28"/>
          <w:shd w:val="clear" w:color="auto" w:fill="FFFFFF"/>
        </w:rPr>
        <w:t>НЕ забывайте, что имеются формы «12-село» и «30-село». Форма «12-село» - близнец формы «12» (регион), форма «30-село» - существенно сжата по сравнению с формой «30» (регион)</w:t>
      </w:r>
    </w:p>
    <w:p w:rsidR="00964616"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lastRenderedPageBreak/>
        <w:t xml:space="preserve">        </w:t>
      </w:r>
      <w:r w:rsidR="004C4B8F">
        <w:rPr>
          <w:rFonts w:ascii="Times New Roman" w:hAnsi="Times New Roman" w:cs="Times New Roman"/>
          <w:color w:val="130B04"/>
          <w:sz w:val="28"/>
          <w:szCs w:val="28"/>
          <w:shd w:val="clear" w:color="auto" w:fill="FFFFFF"/>
        </w:rPr>
        <w:t xml:space="preserve">3. </w:t>
      </w:r>
      <w:r>
        <w:rPr>
          <w:rFonts w:ascii="Times New Roman" w:hAnsi="Times New Roman" w:cs="Times New Roman"/>
          <w:color w:val="130B04"/>
          <w:sz w:val="28"/>
          <w:szCs w:val="28"/>
          <w:shd w:val="clear" w:color="auto" w:fill="FFFFFF"/>
        </w:rPr>
        <w:t xml:space="preserve"> </w:t>
      </w:r>
      <w:r w:rsidR="00964616">
        <w:rPr>
          <w:rFonts w:ascii="Times New Roman" w:hAnsi="Times New Roman" w:cs="Times New Roman"/>
          <w:color w:val="130B04"/>
          <w:sz w:val="28"/>
          <w:szCs w:val="28"/>
          <w:shd w:val="clear" w:color="auto" w:fill="FFFFFF"/>
        </w:rPr>
        <w:t>По окончании работы с формой отчётности ОБЯЗАТЕЛЬНО поставьте статус заполнения в столбце «Состояние» выше «Черновика». Это будет для всех индикатором о том, что форма заполнена полностью и Ваши специалисты в формах/таблицах/строках/</w:t>
      </w:r>
      <w:r w:rsidR="009114C5">
        <w:rPr>
          <w:rFonts w:ascii="Times New Roman" w:hAnsi="Times New Roman" w:cs="Times New Roman"/>
          <w:color w:val="130B04"/>
          <w:sz w:val="28"/>
          <w:szCs w:val="28"/>
          <w:shd w:val="clear" w:color="auto" w:fill="FFFFFF"/>
        </w:rPr>
        <w:t>столбах (графах)/</w:t>
      </w:r>
      <w:r w:rsidR="00964616">
        <w:rPr>
          <w:rFonts w:ascii="Times New Roman" w:hAnsi="Times New Roman" w:cs="Times New Roman"/>
          <w:color w:val="130B04"/>
          <w:sz w:val="28"/>
          <w:szCs w:val="28"/>
          <w:shd w:val="clear" w:color="auto" w:fill="FFFFFF"/>
        </w:rPr>
        <w:t>ячейках</w:t>
      </w:r>
      <w:r w:rsidR="009114C5">
        <w:rPr>
          <w:rFonts w:ascii="Times New Roman" w:hAnsi="Times New Roman" w:cs="Times New Roman"/>
          <w:color w:val="130B04"/>
          <w:sz w:val="28"/>
          <w:szCs w:val="28"/>
          <w:shd w:val="clear" w:color="auto" w:fill="FFFFFF"/>
        </w:rPr>
        <w:t xml:space="preserve"> работу закончили.</w:t>
      </w:r>
    </w:p>
    <w:p w:rsidR="005924AD"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 xml:space="preserve">         </w:t>
      </w:r>
      <w:r w:rsidR="004C4B8F">
        <w:rPr>
          <w:rFonts w:ascii="Times New Roman" w:hAnsi="Times New Roman" w:cs="Times New Roman"/>
          <w:color w:val="130B04"/>
          <w:sz w:val="28"/>
          <w:szCs w:val="28"/>
          <w:shd w:val="clear" w:color="auto" w:fill="FFFFFF"/>
        </w:rPr>
        <w:t>4</w:t>
      </w:r>
      <w:r w:rsidR="002247F7">
        <w:rPr>
          <w:rFonts w:ascii="Times New Roman" w:hAnsi="Times New Roman" w:cs="Times New Roman"/>
          <w:color w:val="130B04"/>
          <w:sz w:val="28"/>
          <w:szCs w:val="28"/>
          <w:shd w:val="clear" w:color="auto" w:fill="FFFFFF"/>
        </w:rPr>
        <w:t>.</w:t>
      </w:r>
      <w:r>
        <w:rPr>
          <w:rFonts w:ascii="Times New Roman" w:hAnsi="Times New Roman" w:cs="Times New Roman"/>
          <w:color w:val="130B04"/>
          <w:sz w:val="28"/>
          <w:szCs w:val="28"/>
          <w:shd w:val="clear" w:color="auto" w:fill="FFFFFF"/>
        </w:rPr>
        <w:t xml:space="preserve"> Большинство принимающих</w:t>
      </w:r>
      <w:r w:rsidR="002247F7">
        <w:rPr>
          <w:rFonts w:ascii="Times New Roman" w:hAnsi="Times New Roman" w:cs="Times New Roman"/>
          <w:color w:val="130B04"/>
          <w:sz w:val="28"/>
          <w:szCs w:val="28"/>
          <w:shd w:val="clear" w:color="auto" w:fill="FFFFFF"/>
        </w:rPr>
        <w:t xml:space="preserve"> специалист</w:t>
      </w:r>
      <w:r>
        <w:rPr>
          <w:rFonts w:ascii="Times New Roman" w:hAnsi="Times New Roman" w:cs="Times New Roman"/>
          <w:color w:val="130B04"/>
          <w:sz w:val="28"/>
          <w:szCs w:val="28"/>
          <w:shd w:val="clear" w:color="auto" w:fill="FFFFFF"/>
        </w:rPr>
        <w:t>ов</w:t>
      </w:r>
      <w:r w:rsidR="002247F7">
        <w:rPr>
          <w:rFonts w:ascii="Times New Roman" w:hAnsi="Times New Roman" w:cs="Times New Roman"/>
          <w:color w:val="130B04"/>
          <w:sz w:val="28"/>
          <w:szCs w:val="28"/>
          <w:shd w:val="clear" w:color="auto" w:fill="FFFFFF"/>
        </w:rPr>
        <w:t xml:space="preserve"> являются практикующими медицинскими работниками, и их основной функционал – оказывать медицинскую помощь физическим лицам. Понятно</w:t>
      </w:r>
      <w:r w:rsidR="005924AD">
        <w:rPr>
          <w:rFonts w:ascii="Times New Roman" w:hAnsi="Times New Roman" w:cs="Times New Roman"/>
          <w:color w:val="130B04"/>
          <w:sz w:val="28"/>
          <w:szCs w:val="28"/>
          <w:shd w:val="clear" w:color="auto" w:fill="FFFFFF"/>
        </w:rPr>
        <w:t>,</w:t>
      </w:r>
      <w:r w:rsidR="002247F7">
        <w:rPr>
          <w:rFonts w:ascii="Times New Roman" w:hAnsi="Times New Roman" w:cs="Times New Roman"/>
          <w:color w:val="130B04"/>
          <w:sz w:val="28"/>
          <w:szCs w:val="28"/>
          <w:shd w:val="clear" w:color="auto" w:fill="FFFFFF"/>
        </w:rPr>
        <w:t xml:space="preserve"> что «сидеть» на телефоне с утра до вечера в течение 2 (Двух) месяцев они не в состоянии, поэтому чаще пользуйтесь электронными каналами связи. Пишите на адрес электронной почты, которые будут указаны в ИАС «БАРС» в </w:t>
      </w:r>
      <w:r w:rsidR="005924AD">
        <w:rPr>
          <w:rFonts w:ascii="Times New Roman" w:hAnsi="Times New Roman" w:cs="Times New Roman"/>
          <w:color w:val="130B04"/>
          <w:sz w:val="28"/>
          <w:szCs w:val="28"/>
          <w:shd w:val="clear" w:color="auto" w:fill="FFFFFF"/>
        </w:rPr>
        <w:t>форме «</w:t>
      </w:r>
      <w:proofErr w:type="spellStart"/>
      <w:r w:rsidR="005924AD">
        <w:rPr>
          <w:rFonts w:ascii="Times New Roman" w:hAnsi="Times New Roman" w:cs="Times New Roman"/>
          <w:color w:val="130B04"/>
          <w:sz w:val="28"/>
          <w:szCs w:val="28"/>
          <w:shd w:val="clear" w:color="auto" w:fill="FFFFFF"/>
        </w:rPr>
        <w:t>Акт_сдачи_отчётности</w:t>
      </w:r>
      <w:proofErr w:type="spellEnd"/>
      <w:r w:rsidR="005924AD">
        <w:rPr>
          <w:rFonts w:ascii="Times New Roman" w:hAnsi="Times New Roman" w:cs="Times New Roman"/>
          <w:color w:val="130B04"/>
          <w:sz w:val="28"/>
          <w:szCs w:val="28"/>
          <w:shd w:val="clear" w:color="auto" w:fill="FFFFFF"/>
        </w:rPr>
        <w:t>», вкладке «Контакты». Ещё имеет смысл отправить письмо на общий адрес учреждения, с пометкой для «такого-то». Электронные адреса учреждений здравоохранения Калужской области можно найти на официальных сайтах учреждений и на сайте Министерства здравоохранения Калужской области.</w:t>
      </w:r>
    </w:p>
    <w:p w:rsidR="005924AD"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 xml:space="preserve"> </w:t>
      </w:r>
    </w:p>
    <w:p w:rsidR="00210776" w:rsidRDefault="00F83DF8" w:rsidP="004C4B8F">
      <w:pPr>
        <w:spacing w:after="0" w:line="240" w:lineRule="auto"/>
        <w:jc w:val="both"/>
        <w:rPr>
          <w:rFonts w:ascii="Times New Roman" w:hAnsi="Times New Roman" w:cs="Times New Roman"/>
          <w:color w:val="130B04"/>
          <w:sz w:val="28"/>
          <w:szCs w:val="28"/>
          <w:shd w:val="clear" w:color="auto" w:fill="FFFFFF"/>
        </w:rPr>
      </w:pPr>
      <w:r>
        <w:rPr>
          <w:rFonts w:ascii="Times New Roman" w:hAnsi="Times New Roman" w:cs="Times New Roman"/>
          <w:color w:val="130B04"/>
          <w:sz w:val="28"/>
          <w:szCs w:val="28"/>
          <w:shd w:val="clear" w:color="auto" w:fill="FFFFFF"/>
        </w:rPr>
        <w:t xml:space="preserve">         </w:t>
      </w:r>
      <w:r w:rsidR="005924AD">
        <w:rPr>
          <w:rFonts w:ascii="Times New Roman" w:hAnsi="Times New Roman" w:cs="Times New Roman"/>
          <w:color w:val="130B04"/>
          <w:sz w:val="28"/>
          <w:szCs w:val="28"/>
          <w:shd w:val="clear" w:color="auto" w:fill="FFFFFF"/>
        </w:rPr>
        <w:t>Всё вышеперечисленное носит рекомендательный характер</w:t>
      </w:r>
      <w:r w:rsidR="00EF2E94">
        <w:rPr>
          <w:rFonts w:ascii="Times New Roman" w:hAnsi="Times New Roman" w:cs="Times New Roman"/>
          <w:color w:val="130B04"/>
          <w:sz w:val="28"/>
          <w:szCs w:val="28"/>
          <w:shd w:val="clear" w:color="auto" w:fill="FFFFFF"/>
        </w:rPr>
        <w:t xml:space="preserve">. </w:t>
      </w:r>
    </w:p>
    <w:p w:rsidR="002247F7" w:rsidRPr="002247F7" w:rsidRDefault="00EF2E94" w:rsidP="004C4B8F">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color w:val="130B04"/>
          <w:sz w:val="28"/>
          <w:szCs w:val="28"/>
          <w:shd w:val="clear" w:color="auto" w:fill="FFFFFF"/>
        </w:rPr>
        <w:t>Удачи Вам всем в Вашем, чтобы ни говорили, очень нужном и не простом труде.</w:t>
      </w:r>
      <w:r w:rsidR="005924AD">
        <w:rPr>
          <w:rFonts w:ascii="Times New Roman" w:hAnsi="Times New Roman" w:cs="Times New Roman"/>
          <w:color w:val="130B04"/>
          <w:sz w:val="28"/>
          <w:szCs w:val="28"/>
          <w:shd w:val="clear" w:color="auto" w:fill="FFFFFF"/>
        </w:rPr>
        <w:t xml:space="preserve">  </w:t>
      </w:r>
    </w:p>
    <w:p w:rsidR="006A1A0F" w:rsidRPr="006A1A0F" w:rsidRDefault="006A1A0F">
      <w:pPr>
        <w:rPr>
          <w:rFonts w:ascii="Times New Roman" w:hAnsi="Times New Roman" w:cs="Times New Roman"/>
          <w:sz w:val="28"/>
          <w:szCs w:val="28"/>
        </w:rPr>
      </w:pPr>
    </w:p>
    <w:sectPr w:rsidR="006A1A0F" w:rsidRPr="006A1A0F" w:rsidSect="002247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0F"/>
    <w:rsid w:val="00145A92"/>
    <w:rsid w:val="00210776"/>
    <w:rsid w:val="002247F7"/>
    <w:rsid w:val="00354B49"/>
    <w:rsid w:val="004C4B8F"/>
    <w:rsid w:val="005868B3"/>
    <w:rsid w:val="005924AD"/>
    <w:rsid w:val="006A1A0F"/>
    <w:rsid w:val="007B4958"/>
    <w:rsid w:val="007E34AC"/>
    <w:rsid w:val="009114C5"/>
    <w:rsid w:val="00945CB0"/>
    <w:rsid w:val="00964616"/>
    <w:rsid w:val="00A4477E"/>
    <w:rsid w:val="00D0282F"/>
    <w:rsid w:val="00ED1962"/>
    <w:rsid w:val="00EF2E94"/>
    <w:rsid w:val="00F8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B42E2-B5D1-40BD-A910-533C1A48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Маев</dc:creator>
  <cp:keywords/>
  <dc:description/>
  <cp:lastModifiedBy>Николай Маев</cp:lastModifiedBy>
  <cp:revision>3</cp:revision>
  <dcterms:created xsi:type="dcterms:W3CDTF">2022-12-21T09:07:00Z</dcterms:created>
  <dcterms:modified xsi:type="dcterms:W3CDTF">2022-12-21T09:21:00Z</dcterms:modified>
</cp:coreProperties>
</file>